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5" w:themeTint="33"/>
  <w:body>
    <w:p w:rsidR="003A582D" w:rsidRPr="00376A2A" w:rsidRDefault="00F901E7" w:rsidP="00376A2A">
      <w:pPr>
        <w:spacing w:after="0" w:line="240" w:lineRule="auto"/>
        <w:ind w:right="2222"/>
        <w:rPr>
          <w:rFonts w:ascii="Avenir Next LT Pro" w:hAnsi="Avenir Next LT Pro" w:cs="Times New Roman"/>
          <w:b/>
          <w:sz w:val="36"/>
          <w:szCs w:val="36"/>
        </w:rPr>
      </w:pPr>
      <w:r w:rsidRPr="00376A2A">
        <w:rPr>
          <w:rFonts w:ascii="Avenir Next LT Pro" w:hAnsi="Avenir Next LT Pro" w:cs="Times New Roman"/>
          <w:b/>
          <w:noProof/>
          <w:sz w:val="36"/>
          <w:szCs w:val="36"/>
          <w:lang w:eastAsia="en-IN"/>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6740" cy="58674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sidR="005D69D0" w:rsidRPr="00376A2A">
        <w:rPr>
          <w:rFonts w:ascii="Avenir Next LT Pro" w:hAnsi="Avenir Next LT Pro" w:cs="Times New Roman"/>
          <w:b/>
          <w:sz w:val="36"/>
          <w:szCs w:val="36"/>
        </w:rPr>
        <w:t>National Law University and Judicial Academy, Assam</w:t>
      </w:r>
    </w:p>
    <w:p w:rsidR="005D69D0" w:rsidRDefault="005D69D0" w:rsidP="004A183A">
      <w:pPr>
        <w:spacing w:after="0" w:line="360" w:lineRule="auto"/>
        <w:jc w:val="center"/>
        <w:rPr>
          <w:rFonts w:ascii="Avenir Next LT Pro" w:hAnsi="Avenir Next LT Pro" w:cs="Times New Roman"/>
          <w:b/>
          <w:sz w:val="82"/>
          <w:szCs w:val="82"/>
        </w:rPr>
      </w:pPr>
    </w:p>
    <w:p w:rsidR="00A60BCD" w:rsidRPr="00376A2A" w:rsidRDefault="004A183A" w:rsidP="00DE4100">
      <w:pPr>
        <w:spacing w:after="0" w:line="240" w:lineRule="auto"/>
        <w:jc w:val="center"/>
        <w:rPr>
          <w:rFonts w:ascii="Avenir Next LT Pro" w:hAnsi="Avenir Next LT Pro" w:cs="Times New Roman"/>
          <w:b/>
          <w:sz w:val="96"/>
          <w:szCs w:val="96"/>
        </w:rPr>
      </w:pPr>
      <w:r w:rsidRPr="00376A2A">
        <w:rPr>
          <w:rFonts w:ascii="Avenir Next LT Pro" w:hAnsi="Avenir Next LT Pro" w:cs="Times New Roman"/>
          <w:b/>
          <w:sz w:val="96"/>
          <w:szCs w:val="96"/>
        </w:rPr>
        <w:t xml:space="preserve">CALL FOR PAPERS </w:t>
      </w:r>
    </w:p>
    <w:p w:rsidR="00CB43D9" w:rsidRDefault="004A183A" w:rsidP="00DE4100">
      <w:pPr>
        <w:spacing w:after="0" w:line="240" w:lineRule="auto"/>
        <w:jc w:val="center"/>
        <w:rPr>
          <w:rFonts w:ascii="Avenir Next LT Pro" w:hAnsi="Avenir Next LT Pro" w:cs="Times New Roman"/>
          <w:b/>
          <w:sz w:val="70"/>
          <w:szCs w:val="70"/>
        </w:rPr>
      </w:pPr>
      <w:r w:rsidRPr="00A60BCD">
        <w:rPr>
          <w:rFonts w:ascii="Avenir Next LT Pro" w:hAnsi="Avenir Next LT Pro" w:cs="Times New Roman"/>
          <w:b/>
          <w:sz w:val="70"/>
          <w:szCs w:val="70"/>
        </w:rPr>
        <w:t xml:space="preserve">FOR EDITED BOOK </w:t>
      </w:r>
    </w:p>
    <w:p w:rsidR="006B0A03" w:rsidRPr="006B0A03" w:rsidRDefault="006B0A03" w:rsidP="00DE4100">
      <w:pPr>
        <w:spacing w:after="0" w:line="240" w:lineRule="auto"/>
        <w:jc w:val="center"/>
        <w:rPr>
          <w:rFonts w:ascii="Avenir Next LT Pro" w:hAnsi="Avenir Next LT Pro" w:cs="Times New Roman"/>
          <w:b/>
          <w:sz w:val="48"/>
          <w:szCs w:val="82"/>
        </w:rPr>
      </w:pPr>
      <w:r w:rsidRPr="006B0A03">
        <w:rPr>
          <w:rFonts w:ascii="Avenir Next LT Pro" w:hAnsi="Avenir Next LT Pro" w:cs="Times New Roman"/>
          <w:b/>
          <w:sz w:val="36"/>
          <w:szCs w:val="70"/>
        </w:rPr>
        <w:t>With ISBN Number</w:t>
      </w:r>
    </w:p>
    <w:p w:rsidR="00DE4100" w:rsidRPr="003A582D" w:rsidRDefault="00DE4100" w:rsidP="00DE4100">
      <w:pPr>
        <w:spacing w:after="0" w:line="240" w:lineRule="auto"/>
        <w:jc w:val="center"/>
        <w:rPr>
          <w:rFonts w:ascii="Avenir Next LT Pro" w:hAnsi="Avenir Next LT Pro" w:cs="Times New Roman"/>
          <w:b/>
          <w:sz w:val="82"/>
          <w:szCs w:val="82"/>
        </w:rPr>
      </w:pPr>
    </w:p>
    <w:p w:rsidR="003A582D" w:rsidRDefault="003A582D" w:rsidP="00DE4100">
      <w:pPr>
        <w:spacing w:after="0" w:line="240" w:lineRule="auto"/>
        <w:jc w:val="center"/>
        <w:rPr>
          <w:rFonts w:ascii="Times New Roman" w:hAnsi="Times New Roman" w:cs="Times New Roman"/>
          <w:b/>
          <w:sz w:val="28"/>
          <w:szCs w:val="28"/>
        </w:rPr>
      </w:pPr>
    </w:p>
    <w:p w:rsidR="00DE4100" w:rsidRPr="00376A2A" w:rsidRDefault="00A60BCD" w:rsidP="00DE4100">
      <w:pPr>
        <w:spacing w:after="0" w:line="240" w:lineRule="auto"/>
        <w:jc w:val="center"/>
        <w:rPr>
          <w:rFonts w:ascii="Avenir Next LT Pro" w:hAnsi="Avenir Next LT Pro" w:cs="Times New Roman"/>
          <w:b/>
          <w:sz w:val="84"/>
          <w:szCs w:val="84"/>
        </w:rPr>
      </w:pPr>
      <w:r w:rsidRPr="00376A2A">
        <w:rPr>
          <w:rFonts w:ascii="Avenir Next LT Pro" w:hAnsi="Avenir Next LT Pro" w:cs="Times New Roman"/>
          <w:b/>
          <w:sz w:val="84"/>
          <w:szCs w:val="84"/>
        </w:rPr>
        <w:t xml:space="preserve">BASIC STRUCTURE OF CONSTITUTION </w:t>
      </w:r>
      <w:r w:rsidR="006E12EE">
        <w:rPr>
          <w:rFonts w:ascii="Avenir Next LT Pro" w:hAnsi="Avenir Next LT Pro" w:cs="Times New Roman"/>
          <w:b/>
          <w:sz w:val="84"/>
          <w:szCs w:val="84"/>
        </w:rPr>
        <w:t>OF INDIA</w:t>
      </w:r>
    </w:p>
    <w:p w:rsidR="003A582D" w:rsidRPr="00DE4100" w:rsidRDefault="00A60BCD" w:rsidP="00DE4100">
      <w:pPr>
        <w:spacing w:after="0" w:line="240" w:lineRule="auto"/>
        <w:jc w:val="center"/>
        <w:rPr>
          <w:rFonts w:ascii="Avenir Next LT Pro" w:hAnsi="Avenir Next LT Pro" w:cs="Times New Roman"/>
          <w:b/>
          <w:sz w:val="84"/>
          <w:szCs w:val="84"/>
        </w:rPr>
      </w:pPr>
      <w:r w:rsidRPr="00DE4100">
        <w:rPr>
          <w:rFonts w:ascii="Avenir Next LT Pro" w:hAnsi="Avenir Next LT Pro" w:cs="Times New Roman"/>
          <w:b/>
          <w:sz w:val="58"/>
          <w:szCs w:val="58"/>
        </w:rPr>
        <w:t>(</w:t>
      </w:r>
      <w:r>
        <w:rPr>
          <w:rFonts w:ascii="Avenir Next LT Pro" w:hAnsi="Avenir Next LT Pro" w:cs="Times New Roman"/>
          <w:b/>
          <w:sz w:val="58"/>
          <w:szCs w:val="58"/>
        </w:rPr>
        <w:t>C</w:t>
      </w:r>
      <w:r w:rsidRPr="00DE4100">
        <w:rPr>
          <w:rFonts w:ascii="Avenir Next LT Pro" w:hAnsi="Avenir Next LT Pro" w:cs="Times New Roman"/>
          <w:b/>
          <w:sz w:val="58"/>
          <w:szCs w:val="58"/>
        </w:rPr>
        <w:t xml:space="preserve">OMMEMORATING 50 YEARS OF KESAVANANDA </w:t>
      </w:r>
      <w:r w:rsidR="006B0A03">
        <w:rPr>
          <w:rFonts w:ascii="Avenir Next LT Pro" w:hAnsi="Avenir Next LT Pro" w:cs="Times New Roman"/>
          <w:b/>
          <w:sz w:val="58"/>
          <w:szCs w:val="58"/>
        </w:rPr>
        <w:t xml:space="preserve">BHARATI </w:t>
      </w:r>
      <w:r>
        <w:rPr>
          <w:rFonts w:ascii="Avenir Next LT Pro" w:hAnsi="Avenir Next LT Pro" w:cs="Times New Roman"/>
          <w:b/>
          <w:sz w:val="58"/>
          <w:szCs w:val="58"/>
        </w:rPr>
        <w:t>V</w:t>
      </w:r>
      <w:r w:rsidRPr="00DE4100">
        <w:rPr>
          <w:rFonts w:ascii="Avenir Next LT Pro" w:hAnsi="Avenir Next LT Pro" w:cs="Times New Roman"/>
          <w:b/>
          <w:sz w:val="58"/>
          <w:szCs w:val="58"/>
        </w:rPr>
        <w:t>ERDICT)</w:t>
      </w:r>
    </w:p>
    <w:p w:rsidR="003A582D" w:rsidRDefault="003A582D" w:rsidP="004A183A">
      <w:pPr>
        <w:spacing w:after="0" w:line="360" w:lineRule="auto"/>
        <w:jc w:val="center"/>
        <w:rPr>
          <w:rFonts w:ascii="Times New Roman" w:hAnsi="Times New Roman" w:cs="Times New Roman"/>
          <w:b/>
          <w:sz w:val="28"/>
          <w:szCs w:val="28"/>
        </w:rPr>
      </w:pPr>
    </w:p>
    <w:p w:rsidR="00DE4100" w:rsidRPr="004A183A" w:rsidRDefault="00DE4100" w:rsidP="004A183A">
      <w:pPr>
        <w:spacing w:after="0" w:line="360" w:lineRule="auto"/>
        <w:jc w:val="center"/>
        <w:rPr>
          <w:rFonts w:ascii="Times New Roman" w:hAnsi="Times New Roman" w:cs="Times New Roman"/>
          <w:b/>
          <w:sz w:val="28"/>
          <w:szCs w:val="28"/>
        </w:rPr>
      </w:pPr>
    </w:p>
    <w:p w:rsidR="004A183A" w:rsidRDefault="004A183A" w:rsidP="004A183A">
      <w:pPr>
        <w:spacing w:after="0" w:line="360" w:lineRule="auto"/>
        <w:jc w:val="center"/>
        <w:rPr>
          <w:rFonts w:ascii="Times New Roman" w:hAnsi="Times New Roman" w:cs="Times New Roman"/>
          <w:b/>
          <w:sz w:val="24"/>
          <w:szCs w:val="24"/>
        </w:rPr>
      </w:pPr>
    </w:p>
    <w:p w:rsidR="003410A6" w:rsidRDefault="003410A6" w:rsidP="004A183A">
      <w:pPr>
        <w:spacing w:after="0" w:line="360" w:lineRule="auto"/>
        <w:jc w:val="center"/>
        <w:rPr>
          <w:rFonts w:ascii="Times New Roman" w:hAnsi="Times New Roman" w:cs="Times New Roman"/>
          <w:b/>
          <w:sz w:val="24"/>
          <w:szCs w:val="24"/>
        </w:rPr>
      </w:pPr>
    </w:p>
    <w:p w:rsidR="003410A6" w:rsidRDefault="003410A6" w:rsidP="004A183A">
      <w:pPr>
        <w:spacing w:after="0" w:line="360" w:lineRule="auto"/>
        <w:jc w:val="center"/>
        <w:rPr>
          <w:rFonts w:ascii="Times New Roman" w:hAnsi="Times New Roman" w:cs="Times New Roman"/>
          <w:b/>
          <w:sz w:val="24"/>
          <w:szCs w:val="24"/>
        </w:rPr>
      </w:pPr>
    </w:p>
    <w:p w:rsidR="003410A6" w:rsidRDefault="003410A6" w:rsidP="004A183A">
      <w:pPr>
        <w:spacing w:after="0" w:line="360" w:lineRule="auto"/>
        <w:jc w:val="center"/>
        <w:rPr>
          <w:rFonts w:ascii="Times New Roman" w:hAnsi="Times New Roman" w:cs="Times New Roman"/>
          <w:b/>
          <w:sz w:val="24"/>
          <w:szCs w:val="24"/>
        </w:rPr>
      </w:pPr>
    </w:p>
    <w:p w:rsidR="003410A6" w:rsidRDefault="003410A6" w:rsidP="004A183A">
      <w:pPr>
        <w:spacing w:after="0" w:line="360" w:lineRule="auto"/>
        <w:jc w:val="center"/>
        <w:rPr>
          <w:rFonts w:ascii="Times New Roman" w:hAnsi="Times New Roman" w:cs="Times New Roman"/>
          <w:b/>
          <w:sz w:val="24"/>
          <w:szCs w:val="24"/>
        </w:rPr>
      </w:pPr>
    </w:p>
    <w:p w:rsidR="003410A6" w:rsidRDefault="003410A6" w:rsidP="003410A6">
      <w:pPr>
        <w:spacing w:after="0" w:line="360" w:lineRule="auto"/>
        <w:jc w:val="right"/>
        <w:rPr>
          <w:rFonts w:ascii="Avenir Next LT Pro" w:hAnsi="Avenir Next LT Pro" w:cs="Times New Roman"/>
          <w:b/>
          <w:sz w:val="34"/>
          <w:szCs w:val="34"/>
        </w:rPr>
      </w:pPr>
      <w:r w:rsidRPr="003410A6">
        <w:rPr>
          <w:rFonts w:ascii="Avenir Next LT Pro" w:hAnsi="Avenir Next LT Pro" w:cs="Times New Roman"/>
          <w:b/>
          <w:sz w:val="34"/>
          <w:szCs w:val="34"/>
        </w:rPr>
        <w:t xml:space="preserve">Submission Deadline: </w:t>
      </w:r>
    </w:p>
    <w:p w:rsidR="006B0A03" w:rsidRPr="003410A6" w:rsidRDefault="006B0A03" w:rsidP="003410A6">
      <w:pPr>
        <w:spacing w:after="0" w:line="360" w:lineRule="auto"/>
        <w:jc w:val="right"/>
        <w:rPr>
          <w:rFonts w:ascii="Avenir Next LT Pro" w:hAnsi="Avenir Next LT Pro" w:cs="Times New Roman"/>
          <w:b/>
          <w:sz w:val="34"/>
          <w:szCs w:val="34"/>
        </w:rPr>
      </w:pPr>
      <w:r>
        <w:rPr>
          <w:rFonts w:ascii="Avenir Next LT Pro" w:hAnsi="Avenir Next LT Pro" w:cs="Times New Roman"/>
          <w:b/>
          <w:sz w:val="34"/>
          <w:szCs w:val="34"/>
        </w:rPr>
        <w:t>31</w:t>
      </w:r>
      <w:r w:rsidRPr="006B0A03">
        <w:rPr>
          <w:rFonts w:ascii="Avenir Next LT Pro" w:hAnsi="Avenir Next LT Pro" w:cs="Times New Roman"/>
          <w:b/>
          <w:sz w:val="34"/>
          <w:szCs w:val="34"/>
          <w:vertAlign w:val="superscript"/>
        </w:rPr>
        <w:t>st</w:t>
      </w:r>
      <w:r>
        <w:rPr>
          <w:rFonts w:ascii="Avenir Next LT Pro" w:hAnsi="Avenir Next LT Pro" w:cs="Times New Roman"/>
          <w:b/>
          <w:sz w:val="34"/>
          <w:szCs w:val="34"/>
        </w:rPr>
        <w:t xml:space="preserve"> May, 2023</w:t>
      </w:r>
    </w:p>
    <w:p w:rsidR="003410A6" w:rsidRDefault="003A582D">
      <w:pPr>
        <w:rPr>
          <w:rFonts w:ascii="Times New Roman" w:eastAsia="Times New Roman" w:hAnsi="Times New Roman" w:cs="Times New Roman"/>
          <w:b/>
          <w:bCs/>
          <w:sz w:val="28"/>
          <w:szCs w:val="28"/>
          <w:u w:val="single"/>
          <w:lang w:eastAsia="en-IN"/>
        </w:rPr>
      </w:pPr>
      <w:r>
        <w:rPr>
          <w:rFonts w:ascii="Times New Roman" w:eastAsia="Times New Roman" w:hAnsi="Times New Roman" w:cs="Times New Roman"/>
          <w:b/>
          <w:bCs/>
          <w:sz w:val="28"/>
          <w:szCs w:val="28"/>
          <w:u w:val="single"/>
          <w:lang w:eastAsia="en-IN"/>
        </w:rPr>
        <w:br w:type="page"/>
      </w:r>
    </w:p>
    <w:p w:rsidR="009D2955" w:rsidRPr="009D2955" w:rsidRDefault="009D2955" w:rsidP="00F26D4C">
      <w:pPr>
        <w:pStyle w:val="Heading1"/>
      </w:pPr>
      <w:r w:rsidRPr="009D2955">
        <w:lastRenderedPageBreak/>
        <w:t>CONCEPT NOTE</w:t>
      </w:r>
    </w:p>
    <w:p w:rsidR="005A5812" w:rsidRPr="009D2955" w:rsidRDefault="005A5812" w:rsidP="00A701E6">
      <w:pPr>
        <w:spacing w:after="360" w:line="360" w:lineRule="auto"/>
        <w:jc w:val="both"/>
        <w:rPr>
          <w:rFonts w:ascii="Times New Roman" w:hAnsi="Times New Roman" w:cs="Times New Roman"/>
          <w:sz w:val="24"/>
          <w:szCs w:val="24"/>
        </w:rPr>
      </w:pPr>
      <w:r w:rsidRPr="009D2955">
        <w:rPr>
          <w:rFonts w:ascii="Times New Roman" w:eastAsia="Times New Roman" w:hAnsi="Times New Roman" w:cs="Times New Roman"/>
          <w:bCs/>
          <w:sz w:val="24"/>
          <w:szCs w:val="24"/>
          <w:lang w:eastAsia="en-IN"/>
        </w:rPr>
        <w:t>Chief Justice Sikri</w:t>
      </w:r>
      <w:r w:rsidRPr="009D2955">
        <w:rPr>
          <w:rFonts w:ascii="Times New Roman" w:eastAsia="Times New Roman" w:hAnsi="Times New Roman" w:cs="Times New Roman"/>
          <w:sz w:val="24"/>
          <w:szCs w:val="24"/>
          <w:lang w:eastAsia="en-IN"/>
        </w:rPr>
        <w:t> in the Kesavananda Bharati case declared </w:t>
      </w:r>
      <w:r w:rsidRPr="009D2955">
        <w:rPr>
          <w:rFonts w:ascii="Times New Roman" w:eastAsia="Times New Roman" w:hAnsi="Times New Roman" w:cs="Times New Roman"/>
          <w:bCs/>
          <w:sz w:val="24"/>
          <w:szCs w:val="24"/>
          <w:lang w:eastAsia="en-IN"/>
        </w:rPr>
        <w:t>that</w:t>
      </w:r>
      <w:r w:rsidR="009D2955">
        <w:rPr>
          <w:rFonts w:ascii="Times New Roman" w:eastAsia="Times New Roman" w:hAnsi="Times New Roman" w:cs="Times New Roman"/>
          <w:bCs/>
          <w:sz w:val="24"/>
          <w:szCs w:val="24"/>
          <w:lang w:eastAsia="en-IN"/>
        </w:rPr>
        <w:t xml:space="preserve"> “Parliament’</w:t>
      </w:r>
      <w:r w:rsidRPr="009D2955">
        <w:rPr>
          <w:rFonts w:ascii="Times New Roman" w:eastAsia="Times New Roman" w:hAnsi="Times New Roman" w:cs="Times New Roman"/>
          <w:bCs/>
          <w:sz w:val="24"/>
          <w:szCs w:val="24"/>
          <w:lang w:eastAsia="en-IN"/>
        </w:rPr>
        <w:t>s constituent power was subject to inherent limitations</w:t>
      </w:r>
      <w:r w:rsidRPr="009D2955">
        <w:rPr>
          <w:rFonts w:ascii="Times New Roman" w:eastAsia="Times New Roman" w:hAnsi="Times New Roman" w:cs="Times New Roman"/>
          <w:sz w:val="24"/>
          <w:szCs w:val="24"/>
          <w:lang w:eastAsia="en-IN"/>
        </w:rPr>
        <w:t>. Parliament could not use its amending powers under</w:t>
      </w:r>
      <w:r w:rsidRPr="009D2955">
        <w:rPr>
          <w:rFonts w:ascii="Times New Roman" w:eastAsia="Times New Roman" w:hAnsi="Times New Roman" w:cs="Times New Roman"/>
          <w:bCs/>
          <w:sz w:val="24"/>
          <w:szCs w:val="24"/>
          <w:lang w:eastAsia="en-IN"/>
        </w:rPr>
        <w:t> Article 36</w:t>
      </w:r>
      <w:r w:rsidRPr="009D2955">
        <w:rPr>
          <w:rFonts w:ascii="Times New Roman" w:eastAsia="Times New Roman" w:hAnsi="Times New Roman" w:cs="Times New Roman"/>
          <w:sz w:val="24"/>
          <w:szCs w:val="24"/>
          <w:lang w:eastAsia="en-IN"/>
        </w:rPr>
        <w:t>8 to </w:t>
      </w:r>
      <w:r w:rsidR="004A183A" w:rsidRPr="009D2955">
        <w:rPr>
          <w:rFonts w:ascii="Times New Roman" w:eastAsia="Times New Roman" w:hAnsi="Times New Roman" w:cs="Times New Roman"/>
          <w:bCs/>
          <w:sz w:val="24"/>
          <w:szCs w:val="24"/>
          <w:lang w:eastAsia="en-IN"/>
        </w:rPr>
        <w:t>‘damage’</w:t>
      </w:r>
      <w:r w:rsidRPr="009D2955">
        <w:rPr>
          <w:rFonts w:ascii="Times New Roman" w:eastAsia="Times New Roman" w:hAnsi="Times New Roman" w:cs="Times New Roman"/>
          <w:bCs/>
          <w:sz w:val="24"/>
          <w:szCs w:val="24"/>
          <w:lang w:eastAsia="en-IN"/>
        </w:rPr>
        <w:t xml:space="preserve">, </w:t>
      </w:r>
      <w:r w:rsidR="004A183A" w:rsidRPr="009D2955">
        <w:rPr>
          <w:rFonts w:ascii="Times New Roman" w:eastAsia="Times New Roman" w:hAnsi="Times New Roman" w:cs="Times New Roman"/>
          <w:bCs/>
          <w:sz w:val="24"/>
          <w:szCs w:val="24"/>
          <w:lang w:eastAsia="en-IN"/>
        </w:rPr>
        <w:t>‘emasculate’, ‘destroy’, ‘abrogate’, ‘change’</w:t>
      </w:r>
      <w:r w:rsidRPr="009D2955">
        <w:rPr>
          <w:rFonts w:ascii="Times New Roman" w:eastAsia="Times New Roman" w:hAnsi="Times New Roman" w:cs="Times New Roman"/>
          <w:bCs/>
          <w:sz w:val="24"/>
          <w:szCs w:val="24"/>
          <w:lang w:eastAsia="en-IN"/>
        </w:rPr>
        <w:t> </w:t>
      </w:r>
      <w:r w:rsidRPr="009D2955">
        <w:rPr>
          <w:rFonts w:ascii="Times New Roman" w:eastAsia="Times New Roman" w:hAnsi="Times New Roman" w:cs="Times New Roman"/>
          <w:sz w:val="24"/>
          <w:szCs w:val="24"/>
          <w:lang w:eastAsia="en-IN"/>
        </w:rPr>
        <w:t>or</w:t>
      </w:r>
      <w:r w:rsidR="004A183A" w:rsidRPr="009D2955">
        <w:rPr>
          <w:rFonts w:ascii="Times New Roman" w:eastAsia="Times New Roman" w:hAnsi="Times New Roman" w:cs="Times New Roman"/>
          <w:bCs/>
          <w:sz w:val="24"/>
          <w:szCs w:val="24"/>
          <w:lang w:eastAsia="en-IN"/>
        </w:rPr>
        <w:t> ‘alter’ the ‘basic structure’</w:t>
      </w:r>
      <w:r w:rsidRPr="009D2955">
        <w:rPr>
          <w:rFonts w:ascii="Times New Roman" w:eastAsia="Times New Roman" w:hAnsi="Times New Roman" w:cs="Times New Roman"/>
          <w:sz w:val="24"/>
          <w:szCs w:val="24"/>
          <w:lang w:eastAsia="en-IN"/>
        </w:rPr>
        <w:t> or framework of the Constitution.” After Fifty years of this observation of the Supreme Court controversy is still pers</w:t>
      </w:r>
      <w:r w:rsidR="00817893" w:rsidRPr="009D2955">
        <w:rPr>
          <w:rFonts w:ascii="Times New Roman" w:eastAsia="Times New Roman" w:hAnsi="Times New Roman" w:cs="Times New Roman"/>
          <w:sz w:val="24"/>
          <w:szCs w:val="24"/>
          <w:lang w:eastAsia="en-IN"/>
        </w:rPr>
        <w:t>isting over Parliament’s power to amend the Constitution i</w:t>
      </w:r>
      <w:r w:rsidR="009D2955">
        <w:rPr>
          <w:rFonts w:ascii="Times New Roman" w:eastAsia="Times New Roman" w:hAnsi="Times New Roman" w:cs="Times New Roman"/>
          <w:sz w:val="24"/>
          <w:szCs w:val="24"/>
          <w:lang w:eastAsia="en-IN"/>
        </w:rPr>
        <w:t>s limited or unlimited.</w:t>
      </w:r>
    </w:p>
    <w:p w:rsidR="00851172" w:rsidRPr="004A183A" w:rsidRDefault="00AB229D" w:rsidP="003064FD">
      <w:pPr>
        <w:spacing w:after="360" w:line="360" w:lineRule="auto"/>
        <w:jc w:val="both"/>
        <w:rPr>
          <w:rFonts w:ascii="Times New Roman" w:hAnsi="Times New Roman" w:cs="Times New Roman"/>
          <w:sz w:val="24"/>
          <w:szCs w:val="24"/>
        </w:rPr>
      </w:pPr>
      <w:r w:rsidRPr="009D2955">
        <w:rPr>
          <w:rFonts w:ascii="Times New Roman" w:hAnsi="Times New Roman" w:cs="Times New Roman"/>
          <w:sz w:val="24"/>
          <w:szCs w:val="24"/>
        </w:rPr>
        <w:t>When the C</w:t>
      </w:r>
      <w:r w:rsidR="00896785" w:rsidRPr="009D2955">
        <w:rPr>
          <w:rFonts w:ascii="Times New Roman" w:hAnsi="Times New Roman" w:cs="Times New Roman"/>
          <w:sz w:val="24"/>
          <w:szCs w:val="24"/>
        </w:rPr>
        <w:t xml:space="preserve">onstitution was </w:t>
      </w:r>
      <w:r w:rsidRPr="009D2955">
        <w:rPr>
          <w:rFonts w:ascii="Times New Roman" w:hAnsi="Times New Roman" w:cs="Times New Roman"/>
          <w:sz w:val="24"/>
          <w:szCs w:val="24"/>
        </w:rPr>
        <w:t xml:space="preserve">being drafted </w:t>
      </w:r>
      <w:r w:rsidR="00896785" w:rsidRPr="009D2955">
        <w:rPr>
          <w:rFonts w:ascii="Times New Roman" w:hAnsi="Times New Roman" w:cs="Times New Roman"/>
          <w:sz w:val="24"/>
          <w:szCs w:val="24"/>
        </w:rPr>
        <w:t>the doctrine of separation</w:t>
      </w:r>
      <w:r w:rsidR="00D67309" w:rsidRPr="009D2955">
        <w:rPr>
          <w:rFonts w:ascii="Times New Roman" w:hAnsi="Times New Roman" w:cs="Times New Roman"/>
          <w:sz w:val="24"/>
          <w:szCs w:val="24"/>
        </w:rPr>
        <w:t xml:space="preserve"> of</w:t>
      </w:r>
      <w:r w:rsidR="00896785" w:rsidRPr="009D2955">
        <w:rPr>
          <w:rFonts w:ascii="Times New Roman" w:hAnsi="Times New Roman" w:cs="Times New Roman"/>
          <w:sz w:val="24"/>
          <w:szCs w:val="24"/>
        </w:rPr>
        <w:t xml:space="preserve"> powers was incorporated </w:t>
      </w:r>
      <w:r w:rsidR="00547224" w:rsidRPr="009D2955">
        <w:rPr>
          <w:rFonts w:ascii="Times New Roman" w:hAnsi="Times New Roman" w:cs="Times New Roman"/>
          <w:sz w:val="24"/>
          <w:szCs w:val="24"/>
        </w:rPr>
        <w:t>as</w:t>
      </w:r>
      <w:r w:rsidR="00896785" w:rsidRPr="009D2955">
        <w:rPr>
          <w:rFonts w:ascii="Times New Roman" w:hAnsi="Times New Roman" w:cs="Times New Roman"/>
          <w:sz w:val="24"/>
          <w:szCs w:val="24"/>
        </w:rPr>
        <w:t xml:space="preserve"> it was felt that</w:t>
      </w:r>
      <w:r w:rsidR="00C3090C" w:rsidRPr="009D2955">
        <w:rPr>
          <w:rFonts w:ascii="Times New Roman" w:hAnsi="Times New Roman" w:cs="Times New Roman"/>
          <w:sz w:val="24"/>
          <w:szCs w:val="24"/>
        </w:rPr>
        <w:t xml:space="preserve"> the parliament</w:t>
      </w:r>
      <w:r w:rsidRPr="009D2955">
        <w:rPr>
          <w:rFonts w:ascii="Times New Roman" w:hAnsi="Times New Roman" w:cs="Times New Roman"/>
          <w:sz w:val="24"/>
          <w:szCs w:val="24"/>
        </w:rPr>
        <w:t xml:space="preserve">ary </w:t>
      </w:r>
      <w:r w:rsidR="00C3090C" w:rsidRPr="009D2955">
        <w:rPr>
          <w:rFonts w:ascii="Times New Roman" w:hAnsi="Times New Roman" w:cs="Times New Roman"/>
          <w:sz w:val="24"/>
          <w:szCs w:val="24"/>
        </w:rPr>
        <w:t xml:space="preserve">system </w:t>
      </w:r>
      <w:r w:rsidRPr="009D2955">
        <w:rPr>
          <w:rFonts w:ascii="Times New Roman" w:hAnsi="Times New Roman" w:cs="Times New Roman"/>
          <w:sz w:val="24"/>
          <w:szCs w:val="24"/>
        </w:rPr>
        <w:t xml:space="preserve">may </w:t>
      </w:r>
      <w:r w:rsidR="00C3090C" w:rsidRPr="009D2955">
        <w:rPr>
          <w:rFonts w:ascii="Times New Roman" w:hAnsi="Times New Roman" w:cs="Times New Roman"/>
          <w:sz w:val="24"/>
          <w:szCs w:val="24"/>
        </w:rPr>
        <w:t xml:space="preserve">inevitably choke the robust operation of </w:t>
      </w:r>
      <w:r w:rsidR="00896785" w:rsidRPr="009D2955">
        <w:rPr>
          <w:rFonts w:ascii="Times New Roman" w:hAnsi="Times New Roman" w:cs="Times New Roman"/>
          <w:sz w:val="24"/>
          <w:szCs w:val="24"/>
        </w:rPr>
        <w:t xml:space="preserve">separation </w:t>
      </w:r>
      <w:r w:rsidR="00540D2C" w:rsidRPr="009D2955">
        <w:rPr>
          <w:rFonts w:ascii="Times New Roman" w:hAnsi="Times New Roman" w:cs="Times New Roman"/>
          <w:sz w:val="24"/>
          <w:szCs w:val="24"/>
        </w:rPr>
        <w:t>of powers</w:t>
      </w:r>
      <w:r w:rsidR="00547224" w:rsidRPr="009D2955">
        <w:rPr>
          <w:rFonts w:ascii="Times New Roman" w:hAnsi="Times New Roman" w:cs="Times New Roman"/>
          <w:sz w:val="24"/>
          <w:szCs w:val="24"/>
        </w:rPr>
        <w:t xml:space="preserve"> and t</w:t>
      </w:r>
      <w:r w:rsidR="006A2AD7" w:rsidRPr="009D2955">
        <w:rPr>
          <w:rFonts w:ascii="Times New Roman" w:hAnsi="Times New Roman" w:cs="Times New Roman"/>
          <w:sz w:val="24"/>
          <w:szCs w:val="24"/>
        </w:rPr>
        <w:t xml:space="preserve">here </w:t>
      </w:r>
      <w:r w:rsidR="00C709E3" w:rsidRPr="009D2955">
        <w:rPr>
          <w:rFonts w:ascii="Times New Roman" w:hAnsi="Times New Roman" w:cs="Times New Roman"/>
          <w:sz w:val="24"/>
          <w:szCs w:val="24"/>
        </w:rPr>
        <w:t xml:space="preserve">may </w:t>
      </w:r>
      <w:r w:rsidR="00540D2C" w:rsidRPr="009D2955">
        <w:rPr>
          <w:rFonts w:ascii="Times New Roman" w:hAnsi="Times New Roman" w:cs="Times New Roman"/>
          <w:sz w:val="24"/>
          <w:szCs w:val="24"/>
        </w:rPr>
        <w:t xml:space="preserve">be </w:t>
      </w:r>
      <w:r w:rsidR="006A2AD7" w:rsidRPr="009D2955">
        <w:rPr>
          <w:rFonts w:ascii="Times New Roman" w:hAnsi="Times New Roman" w:cs="Times New Roman"/>
          <w:sz w:val="24"/>
          <w:szCs w:val="24"/>
        </w:rPr>
        <w:t>sporadic and concerted confrontations between the executive and judiciary</w:t>
      </w:r>
      <w:r w:rsidR="00C709E3" w:rsidRPr="009D2955">
        <w:rPr>
          <w:rFonts w:ascii="Times New Roman" w:hAnsi="Times New Roman" w:cs="Times New Roman"/>
          <w:sz w:val="24"/>
          <w:szCs w:val="24"/>
        </w:rPr>
        <w:t xml:space="preserve">. </w:t>
      </w:r>
      <w:r w:rsidR="006A2AD7" w:rsidRPr="009D2955">
        <w:rPr>
          <w:rFonts w:ascii="Times New Roman" w:hAnsi="Times New Roman" w:cs="Times New Roman"/>
          <w:sz w:val="24"/>
          <w:szCs w:val="24"/>
        </w:rPr>
        <w:t xml:space="preserve"> </w:t>
      </w:r>
      <w:r w:rsidR="00547224" w:rsidRPr="009D2955">
        <w:rPr>
          <w:rFonts w:ascii="Times New Roman" w:hAnsi="Times New Roman" w:cs="Times New Roman"/>
          <w:sz w:val="24"/>
          <w:szCs w:val="24"/>
        </w:rPr>
        <w:t>After independence</w:t>
      </w:r>
      <w:r w:rsidR="009D2955">
        <w:rPr>
          <w:rFonts w:ascii="Times New Roman" w:hAnsi="Times New Roman" w:cs="Times New Roman"/>
          <w:sz w:val="24"/>
          <w:szCs w:val="24"/>
        </w:rPr>
        <w:t>,</w:t>
      </w:r>
      <w:r w:rsidR="00547224" w:rsidRPr="009D2955">
        <w:rPr>
          <w:rFonts w:ascii="Times New Roman" w:hAnsi="Times New Roman" w:cs="Times New Roman"/>
          <w:sz w:val="24"/>
          <w:szCs w:val="24"/>
        </w:rPr>
        <w:t xml:space="preserve"> w</w:t>
      </w:r>
      <w:r w:rsidR="00603794" w:rsidRPr="009D2955">
        <w:rPr>
          <w:rFonts w:ascii="Times New Roman" w:hAnsi="Times New Roman" w:cs="Times New Roman"/>
          <w:sz w:val="24"/>
          <w:szCs w:val="24"/>
        </w:rPr>
        <w:t>e witness</w:t>
      </w:r>
      <w:r w:rsidRPr="009D2955">
        <w:rPr>
          <w:rFonts w:ascii="Times New Roman" w:hAnsi="Times New Roman" w:cs="Times New Roman"/>
          <w:sz w:val="24"/>
          <w:szCs w:val="24"/>
        </w:rPr>
        <w:t>ed</w:t>
      </w:r>
      <w:r w:rsidR="002D006D" w:rsidRPr="009D2955">
        <w:rPr>
          <w:rFonts w:ascii="Times New Roman" w:hAnsi="Times New Roman" w:cs="Times New Roman"/>
          <w:sz w:val="24"/>
          <w:szCs w:val="24"/>
        </w:rPr>
        <w:t xml:space="preserve"> power contestation between the </w:t>
      </w:r>
      <w:r w:rsidR="00BB6EA9" w:rsidRPr="009D2955">
        <w:rPr>
          <w:rFonts w:ascii="Times New Roman" w:hAnsi="Times New Roman" w:cs="Times New Roman"/>
          <w:sz w:val="24"/>
          <w:szCs w:val="24"/>
        </w:rPr>
        <w:t>P</w:t>
      </w:r>
      <w:r w:rsidR="007650DE" w:rsidRPr="009D2955">
        <w:rPr>
          <w:rFonts w:ascii="Times New Roman" w:hAnsi="Times New Roman" w:cs="Times New Roman"/>
          <w:sz w:val="24"/>
          <w:szCs w:val="24"/>
        </w:rPr>
        <w:t xml:space="preserve">arliament and </w:t>
      </w:r>
      <w:r w:rsidR="002D006D" w:rsidRPr="009D2955">
        <w:rPr>
          <w:rFonts w:ascii="Times New Roman" w:hAnsi="Times New Roman" w:cs="Times New Roman"/>
          <w:sz w:val="24"/>
          <w:szCs w:val="24"/>
        </w:rPr>
        <w:t xml:space="preserve">judiciary on </w:t>
      </w:r>
      <w:r w:rsidR="007650DE" w:rsidRPr="009D2955">
        <w:rPr>
          <w:rFonts w:ascii="Times New Roman" w:hAnsi="Times New Roman" w:cs="Times New Roman"/>
          <w:sz w:val="24"/>
          <w:szCs w:val="24"/>
        </w:rPr>
        <w:t xml:space="preserve">several </w:t>
      </w:r>
      <w:r w:rsidR="00BB6EA9" w:rsidRPr="009D2955">
        <w:rPr>
          <w:rFonts w:ascii="Times New Roman" w:hAnsi="Times New Roman" w:cs="Times New Roman"/>
          <w:sz w:val="24"/>
          <w:szCs w:val="24"/>
        </w:rPr>
        <w:t xml:space="preserve">occasions and on several </w:t>
      </w:r>
      <w:r w:rsidR="00603794" w:rsidRPr="009D2955">
        <w:rPr>
          <w:rFonts w:ascii="Times New Roman" w:hAnsi="Times New Roman" w:cs="Times New Roman"/>
          <w:sz w:val="24"/>
          <w:szCs w:val="24"/>
        </w:rPr>
        <w:t>subjects, because of</w:t>
      </w:r>
      <w:r w:rsidR="002D006D" w:rsidRPr="009D2955">
        <w:rPr>
          <w:rFonts w:ascii="Times New Roman" w:hAnsi="Times New Roman" w:cs="Times New Roman"/>
          <w:sz w:val="24"/>
          <w:szCs w:val="24"/>
        </w:rPr>
        <w:t xml:space="preserve"> variegated interpretation</w:t>
      </w:r>
      <w:r w:rsidR="007650DE" w:rsidRPr="009D2955">
        <w:rPr>
          <w:rFonts w:ascii="Times New Roman" w:hAnsi="Times New Roman" w:cs="Times New Roman"/>
          <w:sz w:val="24"/>
          <w:szCs w:val="24"/>
        </w:rPr>
        <w:t>s</w:t>
      </w:r>
      <w:r w:rsidR="002D006D" w:rsidRPr="004A183A">
        <w:rPr>
          <w:rFonts w:ascii="Times New Roman" w:hAnsi="Times New Roman" w:cs="Times New Roman"/>
          <w:sz w:val="24"/>
          <w:szCs w:val="24"/>
        </w:rPr>
        <w:t xml:space="preserve"> of</w:t>
      </w:r>
      <w:r w:rsidRPr="004A183A">
        <w:rPr>
          <w:rFonts w:ascii="Times New Roman" w:hAnsi="Times New Roman" w:cs="Times New Roman"/>
          <w:sz w:val="24"/>
          <w:szCs w:val="24"/>
        </w:rPr>
        <w:t xml:space="preserve"> the power</w:t>
      </w:r>
      <w:r w:rsidR="00EA7C55" w:rsidRPr="004A183A">
        <w:rPr>
          <w:rFonts w:ascii="Times New Roman" w:hAnsi="Times New Roman" w:cs="Times New Roman"/>
          <w:sz w:val="24"/>
          <w:szCs w:val="24"/>
        </w:rPr>
        <w:t xml:space="preserve"> of Parliament </w:t>
      </w:r>
      <w:r w:rsidRPr="004A183A">
        <w:rPr>
          <w:rFonts w:ascii="Times New Roman" w:hAnsi="Times New Roman" w:cs="Times New Roman"/>
          <w:sz w:val="24"/>
          <w:szCs w:val="24"/>
        </w:rPr>
        <w:t>to amend the C</w:t>
      </w:r>
      <w:r w:rsidR="002D006D" w:rsidRPr="004A183A">
        <w:rPr>
          <w:rFonts w:ascii="Times New Roman" w:hAnsi="Times New Roman" w:cs="Times New Roman"/>
          <w:sz w:val="24"/>
          <w:szCs w:val="24"/>
        </w:rPr>
        <w:t xml:space="preserve">onstitution under Article 368. </w:t>
      </w:r>
      <w:r w:rsidR="008E0674" w:rsidRPr="004A183A">
        <w:rPr>
          <w:rFonts w:ascii="Times New Roman" w:hAnsi="Times New Roman" w:cs="Times New Roman"/>
          <w:sz w:val="24"/>
          <w:szCs w:val="24"/>
        </w:rPr>
        <w:t xml:space="preserve">The collision became quite evident </w:t>
      </w:r>
      <w:r w:rsidR="00C709E3" w:rsidRPr="004A183A">
        <w:rPr>
          <w:rFonts w:ascii="Times New Roman" w:hAnsi="Times New Roman" w:cs="Times New Roman"/>
          <w:sz w:val="24"/>
          <w:szCs w:val="24"/>
        </w:rPr>
        <w:t xml:space="preserve">with the judgement of </w:t>
      </w:r>
      <w:r w:rsidR="00DF347C" w:rsidRPr="004A183A">
        <w:rPr>
          <w:rFonts w:ascii="Times New Roman" w:hAnsi="Times New Roman" w:cs="Times New Roman"/>
          <w:sz w:val="24"/>
          <w:szCs w:val="24"/>
        </w:rPr>
        <w:t>the Supreme Court in the Golaknath case</w:t>
      </w:r>
      <w:r w:rsidR="008E0674" w:rsidRPr="004A183A">
        <w:rPr>
          <w:rFonts w:ascii="Times New Roman" w:hAnsi="Times New Roman" w:cs="Times New Roman"/>
          <w:sz w:val="24"/>
          <w:szCs w:val="24"/>
        </w:rPr>
        <w:t xml:space="preserve"> </w:t>
      </w:r>
      <w:r w:rsidR="00851172" w:rsidRPr="004A183A">
        <w:rPr>
          <w:rFonts w:ascii="Times New Roman" w:hAnsi="Times New Roman" w:cs="Times New Roman"/>
          <w:sz w:val="24"/>
          <w:szCs w:val="24"/>
        </w:rPr>
        <w:t>where</w:t>
      </w:r>
      <w:r w:rsidR="00EA7C55" w:rsidRPr="004A183A">
        <w:rPr>
          <w:rFonts w:ascii="Times New Roman" w:hAnsi="Times New Roman" w:cs="Times New Roman"/>
          <w:sz w:val="24"/>
          <w:szCs w:val="24"/>
        </w:rPr>
        <w:t xml:space="preserve"> in </w:t>
      </w:r>
      <w:r w:rsidR="00851172" w:rsidRPr="004A183A">
        <w:rPr>
          <w:rFonts w:ascii="Times New Roman" w:hAnsi="Times New Roman" w:cs="Times New Roman"/>
          <w:sz w:val="24"/>
          <w:szCs w:val="24"/>
        </w:rPr>
        <w:t xml:space="preserve">the Court </w:t>
      </w:r>
      <w:r w:rsidR="004B622E" w:rsidRPr="004A183A">
        <w:rPr>
          <w:rFonts w:ascii="Times New Roman" w:hAnsi="Times New Roman" w:cs="Times New Roman"/>
          <w:sz w:val="24"/>
          <w:szCs w:val="24"/>
        </w:rPr>
        <w:t xml:space="preserve">declared that </w:t>
      </w:r>
      <w:r w:rsidR="00547224" w:rsidRPr="004A183A">
        <w:rPr>
          <w:rFonts w:ascii="Times New Roman" w:hAnsi="Times New Roman" w:cs="Times New Roman"/>
          <w:sz w:val="24"/>
          <w:szCs w:val="24"/>
        </w:rPr>
        <w:t>P</w:t>
      </w:r>
      <w:r w:rsidR="004B622E" w:rsidRPr="004A183A">
        <w:rPr>
          <w:rFonts w:ascii="Times New Roman" w:hAnsi="Times New Roman" w:cs="Times New Roman"/>
          <w:sz w:val="24"/>
          <w:szCs w:val="24"/>
        </w:rPr>
        <w:t>arliament does not have the right to amend fundament</w:t>
      </w:r>
      <w:r w:rsidR="00851172" w:rsidRPr="004A183A">
        <w:rPr>
          <w:rFonts w:ascii="Times New Roman" w:hAnsi="Times New Roman" w:cs="Times New Roman"/>
          <w:sz w:val="24"/>
          <w:szCs w:val="24"/>
        </w:rPr>
        <w:t xml:space="preserve">al rights, in part or in whole. </w:t>
      </w:r>
    </w:p>
    <w:p w:rsidR="004A183A" w:rsidRPr="00997BEF" w:rsidRDefault="00EA1FB3" w:rsidP="001007A8">
      <w:pPr>
        <w:spacing w:after="360" w:line="360" w:lineRule="auto"/>
        <w:jc w:val="both"/>
        <w:rPr>
          <w:b/>
          <w:bCs/>
        </w:rPr>
      </w:pPr>
      <w:r w:rsidRPr="004A183A">
        <w:rPr>
          <w:rFonts w:ascii="Times New Roman" w:hAnsi="Times New Roman" w:cs="Times New Roman"/>
          <w:sz w:val="24"/>
          <w:szCs w:val="24"/>
        </w:rPr>
        <w:t xml:space="preserve">The tussle between the </w:t>
      </w:r>
      <w:r w:rsidR="00EA7C55" w:rsidRPr="004A183A">
        <w:rPr>
          <w:rFonts w:ascii="Times New Roman" w:hAnsi="Times New Roman" w:cs="Times New Roman"/>
          <w:sz w:val="24"/>
          <w:szCs w:val="24"/>
        </w:rPr>
        <w:t xml:space="preserve">Parliament </w:t>
      </w:r>
      <w:r w:rsidRPr="004A183A">
        <w:rPr>
          <w:rFonts w:ascii="Times New Roman" w:hAnsi="Times New Roman" w:cs="Times New Roman"/>
          <w:sz w:val="24"/>
          <w:szCs w:val="24"/>
        </w:rPr>
        <w:t>and judiciary reache</w:t>
      </w:r>
      <w:r w:rsidR="00547224" w:rsidRPr="004A183A">
        <w:rPr>
          <w:rFonts w:ascii="Times New Roman" w:hAnsi="Times New Roman" w:cs="Times New Roman"/>
          <w:sz w:val="24"/>
          <w:szCs w:val="24"/>
        </w:rPr>
        <w:t>d</w:t>
      </w:r>
      <w:r w:rsidRPr="004A183A">
        <w:rPr>
          <w:rFonts w:ascii="Times New Roman" w:hAnsi="Times New Roman" w:cs="Times New Roman"/>
          <w:sz w:val="24"/>
          <w:szCs w:val="24"/>
        </w:rPr>
        <w:t xml:space="preserve"> its zenith in the landmark case of </w:t>
      </w:r>
      <w:r w:rsidRPr="004A183A">
        <w:rPr>
          <w:rFonts w:ascii="Times New Roman" w:hAnsi="Times New Roman" w:cs="Times New Roman"/>
          <w:i/>
          <w:sz w:val="24"/>
          <w:szCs w:val="24"/>
          <w:lang w:eastAsia="en-IN"/>
        </w:rPr>
        <w:t>K</w:t>
      </w:r>
      <w:r w:rsidR="003B3D08" w:rsidRPr="004A183A">
        <w:rPr>
          <w:rFonts w:ascii="Times New Roman" w:hAnsi="Times New Roman" w:cs="Times New Roman"/>
          <w:i/>
          <w:sz w:val="24"/>
          <w:szCs w:val="24"/>
          <w:lang w:eastAsia="en-IN"/>
        </w:rPr>
        <w:t>esavananda Bharati v. State of K</w:t>
      </w:r>
      <w:r w:rsidRPr="004A183A">
        <w:rPr>
          <w:rFonts w:ascii="Times New Roman" w:hAnsi="Times New Roman" w:cs="Times New Roman"/>
          <w:i/>
          <w:sz w:val="24"/>
          <w:szCs w:val="24"/>
          <w:lang w:eastAsia="en-IN"/>
        </w:rPr>
        <w:t>erala</w:t>
      </w:r>
      <w:r w:rsidR="003B3D08" w:rsidRPr="004A183A">
        <w:rPr>
          <w:rFonts w:ascii="Times New Roman" w:hAnsi="Times New Roman" w:cs="Times New Roman"/>
          <w:sz w:val="24"/>
          <w:szCs w:val="24"/>
          <w:lang w:eastAsia="en-IN"/>
        </w:rPr>
        <w:t xml:space="preserve">. The </w:t>
      </w:r>
      <w:r w:rsidR="00344AB2" w:rsidRPr="004A183A">
        <w:rPr>
          <w:rFonts w:ascii="Times New Roman" w:hAnsi="Times New Roman" w:cs="Times New Roman"/>
          <w:sz w:val="24"/>
          <w:szCs w:val="24"/>
          <w:lang w:eastAsia="en-IN"/>
        </w:rPr>
        <w:t xml:space="preserve">State through </w:t>
      </w:r>
      <w:r w:rsidR="003B2117" w:rsidRPr="004A183A">
        <w:rPr>
          <w:rFonts w:ascii="Times New Roman" w:hAnsi="Times New Roman" w:cs="Times New Roman"/>
          <w:sz w:val="24"/>
          <w:szCs w:val="24"/>
        </w:rPr>
        <w:t>Kera</w:t>
      </w:r>
      <w:r w:rsidR="003B3D08" w:rsidRPr="004A183A">
        <w:rPr>
          <w:rFonts w:ascii="Times New Roman" w:hAnsi="Times New Roman" w:cs="Times New Roman"/>
          <w:sz w:val="24"/>
          <w:szCs w:val="24"/>
        </w:rPr>
        <w:t>la Land Reforms Act 1963</w:t>
      </w:r>
      <w:r w:rsidR="003B3D08" w:rsidRPr="004A183A">
        <w:rPr>
          <w:rFonts w:ascii="Times New Roman" w:hAnsi="Times New Roman" w:cs="Times New Roman"/>
          <w:sz w:val="24"/>
          <w:szCs w:val="24"/>
          <w:lang w:eastAsia="en-IN"/>
        </w:rPr>
        <w:t xml:space="preserve">, </w:t>
      </w:r>
      <w:r w:rsidR="00547224" w:rsidRPr="004A183A">
        <w:rPr>
          <w:rFonts w:ascii="Times New Roman" w:hAnsi="Times New Roman" w:cs="Times New Roman"/>
          <w:sz w:val="24"/>
          <w:szCs w:val="24"/>
          <w:lang w:eastAsia="en-IN"/>
        </w:rPr>
        <w:t>wanted</w:t>
      </w:r>
      <w:r w:rsidR="003B3D08" w:rsidRPr="004A183A">
        <w:rPr>
          <w:rFonts w:ascii="Times New Roman" w:hAnsi="Times New Roman" w:cs="Times New Roman"/>
          <w:sz w:val="24"/>
          <w:szCs w:val="24"/>
          <w:lang w:eastAsia="en-IN"/>
        </w:rPr>
        <w:t xml:space="preserve"> to improve the social and economic condition</w:t>
      </w:r>
      <w:r w:rsidR="00AB229D" w:rsidRPr="004A183A">
        <w:rPr>
          <w:rFonts w:ascii="Times New Roman" w:hAnsi="Times New Roman" w:cs="Times New Roman"/>
          <w:sz w:val="24"/>
          <w:szCs w:val="24"/>
          <w:lang w:eastAsia="en-IN"/>
        </w:rPr>
        <w:t>s</w:t>
      </w:r>
      <w:r w:rsidR="003B3D08" w:rsidRPr="004A183A">
        <w:rPr>
          <w:rFonts w:ascii="Times New Roman" w:hAnsi="Times New Roman" w:cs="Times New Roman"/>
          <w:sz w:val="24"/>
          <w:szCs w:val="24"/>
          <w:lang w:eastAsia="en-IN"/>
        </w:rPr>
        <w:t xml:space="preserve"> of the </w:t>
      </w:r>
      <w:r w:rsidR="004A183A" w:rsidRPr="004A183A">
        <w:rPr>
          <w:rFonts w:ascii="Times New Roman" w:hAnsi="Times New Roman" w:cs="Times New Roman"/>
          <w:sz w:val="24"/>
          <w:szCs w:val="24"/>
          <w:lang w:eastAsia="en-IN"/>
        </w:rPr>
        <w:t>S</w:t>
      </w:r>
      <w:r w:rsidR="003B3D08" w:rsidRPr="004A183A">
        <w:rPr>
          <w:rFonts w:ascii="Times New Roman" w:hAnsi="Times New Roman" w:cs="Times New Roman"/>
          <w:sz w:val="24"/>
          <w:szCs w:val="24"/>
          <w:lang w:eastAsia="en-IN"/>
        </w:rPr>
        <w:t>tate.</w:t>
      </w:r>
      <w:r w:rsidR="00FD0F03" w:rsidRPr="004A183A">
        <w:rPr>
          <w:rFonts w:ascii="Times New Roman" w:hAnsi="Times New Roman" w:cs="Times New Roman"/>
          <w:sz w:val="24"/>
          <w:szCs w:val="24"/>
          <w:lang w:eastAsia="en-IN"/>
        </w:rPr>
        <w:t xml:space="preserve"> </w:t>
      </w:r>
      <w:r w:rsidR="00AB229D" w:rsidRPr="004A183A">
        <w:rPr>
          <w:rFonts w:ascii="Times New Roman" w:hAnsi="Times New Roman" w:cs="Times New Roman"/>
          <w:sz w:val="24"/>
          <w:szCs w:val="24"/>
          <w:lang w:eastAsia="en-IN"/>
        </w:rPr>
        <w:t xml:space="preserve">It was contended </w:t>
      </w:r>
      <w:r w:rsidR="00FD0F03" w:rsidRPr="004A183A">
        <w:rPr>
          <w:rFonts w:ascii="Times New Roman" w:hAnsi="Times New Roman" w:cs="Times New Roman"/>
          <w:sz w:val="24"/>
          <w:szCs w:val="24"/>
          <w:lang w:eastAsia="en-IN"/>
        </w:rPr>
        <w:t>before</w:t>
      </w:r>
      <w:r w:rsidR="00AB229D" w:rsidRPr="004A183A">
        <w:rPr>
          <w:rFonts w:ascii="Times New Roman" w:hAnsi="Times New Roman" w:cs="Times New Roman"/>
          <w:sz w:val="24"/>
          <w:szCs w:val="24"/>
          <w:lang w:eastAsia="en-IN"/>
        </w:rPr>
        <w:t xml:space="preserve"> the Supreme Court </w:t>
      </w:r>
      <w:r w:rsidR="00547224" w:rsidRPr="004A183A">
        <w:rPr>
          <w:rFonts w:ascii="Times New Roman" w:hAnsi="Times New Roman" w:cs="Times New Roman"/>
          <w:sz w:val="24"/>
          <w:szCs w:val="24"/>
          <w:lang w:eastAsia="en-IN"/>
        </w:rPr>
        <w:t xml:space="preserve">that </w:t>
      </w:r>
      <w:r w:rsidR="004A183A" w:rsidRPr="004A183A">
        <w:rPr>
          <w:rFonts w:ascii="Times New Roman" w:hAnsi="Times New Roman" w:cs="Times New Roman"/>
          <w:sz w:val="24"/>
          <w:szCs w:val="24"/>
          <w:lang w:eastAsia="en-IN"/>
        </w:rPr>
        <w:t>the instant</w:t>
      </w:r>
      <w:r w:rsidR="00547224" w:rsidRPr="004A183A">
        <w:rPr>
          <w:rFonts w:ascii="Times New Roman" w:hAnsi="Times New Roman" w:cs="Times New Roman"/>
          <w:sz w:val="24"/>
          <w:szCs w:val="24"/>
          <w:lang w:eastAsia="en-IN"/>
        </w:rPr>
        <w:t xml:space="preserve"> Act</w:t>
      </w:r>
      <w:r w:rsidR="00FD0F03" w:rsidRPr="004A183A">
        <w:rPr>
          <w:rFonts w:ascii="Times New Roman" w:hAnsi="Times New Roman" w:cs="Times New Roman"/>
          <w:sz w:val="24"/>
          <w:szCs w:val="24"/>
          <w:lang w:eastAsia="en-IN"/>
        </w:rPr>
        <w:t xml:space="preserve"> violate</w:t>
      </w:r>
      <w:r w:rsidR="00854387" w:rsidRPr="004A183A">
        <w:rPr>
          <w:rFonts w:ascii="Times New Roman" w:hAnsi="Times New Roman" w:cs="Times New Roman"/>
          <w:sz w:val="24"/>
          <w:szCs w:val="24"/>
          <w:lang w:eastAsia="en-IN"/>
        </w:rPr>
        <w:t>s</w:t>
      </w:r>
      <w:r w:rsidR="00EA7C55" w:rsidRPr="004A183A">
        <w:rPr>
          <w:rFonts w:ascii="Times New Roman" w:hAnsi="Times New Roman" w:cs="Times New Roman"/>
          <w:sz w:val="24"/>
          <w:szCs w:val="24"/>
          <w:lang w:eastAsia="en-IN"/>
        </w:rPr>
        <w:t xml:space="preserve"> the fundamental rights. </w:t>
      </w:r>
      <w:r w:rsidR="004403BB" w:rsidRPr="004A183A">
        <w:rPr>
          <w:rFonts w:ascii="Times New Roman" w:hAnsi="Times New Roman" w:cs="Times New Roman"/>
          <w:sz w:val="24"/>
          <w:szCs w:val="24"/>
          <w:lang w:eastAsia="en-IN"/>
        </w:rPr>
        <w:t>T</w:t>
      </w:r>
      <w:r w:rsidR="00FE0F4B" w:rsidRPr="004A183A">
        <w:rPr>
          <w:rFonts w:ascii="Times New Roman" w:hAnsi="Times New Roman" w:cs="Times New Roman"/>
          <w:sz w:val="24"/>
          <w:szCs w:val="24"/>
          <w:lang w:eastAsia="en-IN"/>
        </w:rPr>
        <w:t>he Supreme Court</w:t>
      </w:r>
      <w:r w:rsidR="00344AB2" w:rsidRPr="004A183A">
        <w:rPr>
          <w:rFonts w:ascii="Times New Roman" w:hAnsi="Times New Roman" w:cs="Times New Roman"/>
          <w:sz w:val="24"/>
          <w:szCs w:val="24"/>
          <w:lang w:eastAsia="en-IN"/>
        </w:rPr>
        <w:t xml:space="preserve"> </w:t>
      </w:r>
      <w:r w:rsidR="00FE0F4B" w:rsidRPr="004A183A">
        <w:rPr>
          <w:rFonts w:ascii="Times New Roman" w:hAnsi="Times New Roman" w:cs="Times New Roman"/>
          <w:sz w:val="24"/>
          <w:szCs w:val="24"/>
          <w:lang w:eastAsia="en-IN"/>
        </w:rPr>
        <w:t>held that the P</w:t>
      </w:r>
      <w:r w:rsidR="00487888" w:rsidRPr="004A183A">
        <w:rPr>
          <w:rFonts w:ascii="Times New Roman" w:hAnsi="Times New Roman" w:cs="Times New Roman"/>
          <w:sz w:val="24"/>
          <w:szCs w:val="24"/>
          <w:lang w:eastAsia="en-IN"/>
        </w:rPr>
        <w:t>arliament</w:t>
      </w:r>
      <w:r w:rsidR="00C326A0" w:rsidRPr="004A183A">
        <w:rPr>
          <w:rFonts w:ascii="Times New Roman" w:hAnsi="Times New Roman" w:cs="Times New Roman"/>
          <w:sz w:val="24"/>
          <w:szCs w:val="24"/>
          <w:lang w:eastAsia="en-IN"/>
        </w:rPr>
        <w:t xml:space="preserve"> which is the creation of Constitution itself </w:t>
      </w:r>
      <w:r w:rsidR="00C326A0" w:rsidRPr="004A183A">
        <w:rPr>
          <w:rFonts w:ascii="Times New Roman" w:hAnsi="Times New Roman" w:cs="Times New Roman"/>
          <w:sz w:val="24"/>
          <w:szCs w:val="24"/>
        </w:rPr>
        <w:t>could not claim the power to go against the basic constitutional parameter</w:t>
      </w:r>
      <w:r w:rsidR="00EA7C55" w:rsidRPr="004A183A">
        <w:rPr>
          <w:rFonts w:ascii="Times New Roman" w:hAnsi="Times New Roman" w:cs="Times New Roman"/>
          <w:sz w:val="24"/>
          <w:szCs w:val="24"/>
        </w:rPr>
        <w:t>s</w:t>
      </w:r>
      <w:r w:rsidR="00487888" w:rsidRPr="004A183A">
        <w:rPr>
          <w:rFonts w:ascii="Times New Roman" w:hAnsi="Times New Roman" w:cs="Times New Roman"/>
          <w:sz w:val="24"/>
          <w:szCs w:val="24"/>
          <w:lang w:eastAsia="en-IN"/>
        </w:rPr>
        <w:t xml:space="preserve"> under Article 368, </w:t>
      </w:r>
      <w:r w:rsidR="00E454AC" w:rsidRPr="004A183A">
        <w:rPr>
          <w:rFonts w:ascii="Times New Roman" w:hAnsi="Times New Roman" w:cs="Times New Roman"/>
          <w:sz w:val="24"/>
          <w:szCs w:val="24"/>
          <w:lang w:eastAsia="en-IN"/>
        </w:rPr>
        <w:t xml:space="preserve">and therefore, </w:t>
      </w:r>
      <w:r w:rsidR="00487888" w:rsidRPr="004A183A">
        <w:rPr>
          <w:rFonts w:ascii="Times New Roman" w:hAnsi="Times New Roman" w:cs="Times New Roman"/>
          <w:sz w:val="24"/>
          <w:szCs w:val="24"/>
          <w:lang w:eastAsia="en-IN"/>
        </w:rPr>
        <w:t xml:space="preserve">cannot interfere with the basic features of the Constitution. This </w:t>
      </w:r>
      <w:r w:rsidR="00FE0F4B" w:rsidRPr="004A183A">
        <w:rPr>
          <w:rFonts w:ascii="Times New Roman" w:hAnsi="Times New Roman" w:cs="Times New Roman"/>
          <w:sz w:val="24"/>
          <w:szCs w:val="24"/>
          <w:lang w:eastAsia="en-IN"/>
        </w:rPr>
        <w:t xml:space="preserve">has paved the way for new doctrine popularly </w:t>
      </w:r>
      <w:r w:rsidR="00487888" w:rsidRPr="004A183A">
        <w:rPr>
          <w:rFonts w:ascii="Times New Roman" w:hAnsi="Times New Roman" w:cs="Times New Roman"/>
          <w:sz w:val="24"/>
          <w:szCs w:val="24"/>
          <w:lang w:eastAsia="en-IN"/>
        </w:rPr>
        <w:t>known as the </w:t>
      </w:r>
      <w:r w:rsidR="00540D2C" w:rsidRPr="009D2955">
        <w:rPr>
          <w:rFonts w:ascii="Times New Roman" w:hAnsi="Times New Roman" w:cs="Times New Roman"/>
          <w:sz w:val="24"/>
          <w:szCs w:val="24"/>
          <w:lang w:eastAsia="en-IN"/>
        </w:rPr>
        <w:t>‘</w:t>
      </w:r>
      <w:r w:rsidR="00487888" w:rsidRPr="009D2955">
        <w:rPr>
          <w:rFonts w:ascii="Times New Roman" w:hAnsi="Times New Roman" w:cs="Times New Roman"/>
          <w:bCs/>
          <w:sz w:val="24"/>
          <w:szCs w:val="24"/>
          <w:lang w:eastAsia="en-IN"/>
        </w:rPr>
        <w:t>Basic Structure Doctrine</w:t>
      </w:r>
      <w:r w:rsidR="004A183A" w:rsidRPr="009D2955">
        <w:rPr>
          <w:rFonts w:ascii="Times New Roman" w:hAnsi="Times New Roman" w:cs="Times New Roman"/>
          <w:bCs/>
          <w:sz w:val="24"/>
          <w:szCs w:val="24"/>
          <w:lang w:eastAsia="en-IN"/>
        </w:rPr>
        <w:t>’</w:t>
      </w:r>
      <w:r w:rsidR="00487888" w:rsidRPr="009D2955">
        <w:rPr>
          <w:rFonts w:ascii="Times New Roman" w:hAnsi="Times New Roman" w:cs="Times New Roman"/>
          <w:sz w:val="24"/>
          <w:szCs w:val="24"/>
          <w:lang w:eastAsia="en-IN"/>
        </w:rPr>
        <w:t>.</w:t>
      </w:r>
      <w:r w:rsidR="00E454AC" w:rsidRPr="004A183A">
        <w:rPr>
          <w:rFonts w:ascii="Times New Roman" w:hAnsi="Times New Roman" w:cs="Times New Roman"/>
          <w:sz w:val="24"/>
          <w:szCs w:val="24"/>
          <w:lang w:eastAsia="en-IN"/>
        </w:rPr>
        <w:t xml:space="preserve"> T</w:t>
      </w:r>
      <w:r w:rsidR="00CE71AC" w:rsidRPr="004A183A">
        <w:rPr>
          <w:rFonts w:ascii="Times New Roman" w:hAnsi="Times New Roman" w:cs="Times New Roman"/>
          <w:sz w:val="24"/>
          <w:szCs w:val="24"/>
          <w:lang w:eastAsia="en-IN"/>
        </w:rPr>
        <w:t xml:space="preserve">he Supreme Court </w:t>
      </w:r>
      <w:r w:rsidR="00EA7C55" w:rsidRPr="004A183A">
        <w:rPr>
          <w:rFonts w:ascii="Times New Roman" w:hAnsi="Times New Roman" w:cs="Times New Roman"/>
          <w:sz w:val="24"/>
          <w:szCs w:val="24"/>
          <w:lang w:eastAsia="en-IN"/>
        </w:rPr>
        <w:t>further laid down that</w:t>
      </w:r>
      <w:r w:rsidR="00487888" w:rsidRPr="004A183A">
        <w:rPr>
          <w:rFonts w:ascii="Times New Roman" w:hAnsi="Times New Roman" w:cs="Times New Roman"/>
          <w:sz w:val="24"/>
          <w:szCs w:val="24"/>
          <w:lang w:eastAsia="en-IN"/>
        </w:rPr>
        <w:t xml:space="preserve"> any law added in the 9</w:t>
      </w:r>
      <w:r w:rsidR="00487888" w:rsidRPr="004A183A">
        <w:rPr>
          <w:rFonts w:ascii="Times New Roman" w:hAnsi="Times New Roman" w:cs="Times New Roman"/>
          <w:sz w:val="24"/>
          <w:szCs w:val="24"/>
          <w:vertAlign w:val="superscript"/>
          <w:lang w:eastAsia="en-IN"/>
        </w:rPr>
        <w:t>th</w:t>
      </w:r>
      <w:r w:rsidR="00487888" w:rsidRPr="004A183A">
        <w:rPr>
          <w:rFonts w:ascii="Times New Roman" w:hAnsi="Times New Roman" w:cs="Times New Roman"/>
          <w:sz w:val="24"/>
          <w:szCs w:val="24"/>
          <w:lang w:eastAsia="en-IN"/>
        </w:rPr>
        <w:t xml:space="preserve"> Schedule </w:t>
      </w:r>
      <w:r w:rsidR="00E454AC" w:rsidRPr="004A183A">
        <w:rPr>
          <w:rFonts w:ascii="Times New Roman" w:hAnsi="Times New Roman" w:cs="Times New Roman"/>
          <w:sz w:val="24"/>
          <w:szCs w:val="24"/>
          <w:lang w:eastAsia="en-IN"/>
        </w:rPr>
        <w:t xml:space="preserve">if </w:t>
      </w:r>
      <w:r w:rsidR="00487888" w:rsidRPr="004A183A">
        <w:rPr>
          <w:rFonts w:ascii="Times New Roman" w:hAnsi="Times New Roman" w:cs="Times New Roman"/>
          <w:sz w:val="24"/>
          <w:szCs w:val="24"/>
          <w:lang w:eastAsia="en-IN"/>
        </w:rPr>
        <w:t>violates the Constitution’</w:t>
      </w:r>
      <w:r w:rsidR="00E454AC" w:rsidRPr="004A183A">
        <w:rPr>
          <w:rFonts w:ascii="Times New Roman" w:hAnsi="Times New Roman" w:cs="Times New Roman"/>
          <w:sz w:val="24"/>
          <w:szCs w:val="24"/>
          <w:lang w:eastAsia="en-IN"/>
        </w:rPr>
        <w:t>s basic features, then such law</w:t>
      </w:r>
      <w:r w:rsidR="00487888" w:rsidRPr="004A183A">
        <w:rPr>
          <w:rFonts w:ascii="Times New Roman" w:hAnsi="Times New Roman" w:cs="Times New Roman"/>
          <w:sz w:val="24"/>
          <w:szCs w:val="24"/>
          <w:lang w:eastAsia="en-IN"/>
        </w:rPr>
        <w:t xml:space="preserve"> can go for judicial review. </w:t>
      </w:r>
      <w:r w:rsidR="00BC7007">
        <w:rPr>
          <w:rFonts w:ascii="Times New Roman" w:hAnsi="Times New Roman" w:cs="Times New Roman"/>
          <w:b/>
          <w:sz w:val="24"/>
          <w:szCs w:val="24"/>
          <w:lang w:eastAsia="en-IN"/>
        </w:rPr>
        <w:br w:type="page"/>
      </w:r>
      <w:r w:rsidR="00E454AC" w:rsidRPr="00997BEF">
        <w:rPr>
          <w:b/>
          <w:bCs/>
        </w:rPr>
        <w:lastRenderedPageBreak/>
        <w:t>Following may be considered as a part of basic structure</w:t>
      </w:r>
      <w:r w:rsidR="004A183A" w:rsidRPr="00997BEF">
        <w:rPr>
          <w:b/>
          <w:bCs/>
        </w:rPr>
        <w:t>:</w:t>
      </w:r>
    </w:p>
    <w:p w:rsidR="006A6BA4" w:rsidRPr="00997BEF" w:rsidRDefault="00FC01A9" w:rsidP="00997BEF">
      <w:pPr>
        <w:spacing w:after="360" w:line="360" w:lineRule="auto"/>
        <w:ind w:left="1134"/>
        <w:jc w:val="both"/>
        <w:rPr>
          <w:rFonts w:ascii="Times New Roman" w:hAnsi="Times New Roman" w:cs="Times New Roman"/>
          <w:sz w:val="24"/>
          <w:szCs w:val="24"/>
        </w:rPr>
      </w:pPr>
      <w:r w:rsidRPr="00997BEF">
        <w:rPr>
          <w:rFonts w:ascii="Times New Roman" w:hAnsi="Times New Roman" w:cs="Times New Roman"/>
          <w:sz w:val="24"/>
          <w:szCs w:val="24"/>
        </w:rPr>
        <w:t>Supremacy of the Constitution</w:t>
      </w:r>
      <w:r w:rsidR="00854387" w:rsidRPr="00997BEF">
        <w:rPr>
          <w:rFonts w:ascii="Times New Roman" w:hAnsi="Times New Roman" w:cs="Times New Roman"/>
          <w:sz w:val="24"/>
          <w:szCs w:val="24"/>
        </w:rPr>
        <w:t xml:space="preserve">, </w:t>
      </w:r>
      <w:r w:rsidRPr="00997BEF">
        <w:rPr>
          <w:rFonts w:ascii="Times New Roman" w:hAnsi="Times New Roman" w:cs="Times New Roman"/>
          <w:sz w:val="24"/>
          <w:szCs w:val="24"/>
        </w:rPr>
        <w:t>Unity</w:t>
      </w:r>
      <w:r w:rsidR="00B0635D" w:rsidRPr="00997BEF">
        <w:rPr>
          <w:rFonts w:ascii="Times New Roman" w:hAnsi="Times New Roman" w:cs="Times New Roman"/>
          <w:sz w:val="24"/>
          <w:szCs w:val="24"/>
        </w:rPr>
        <w:t>, integrity</w:t>
      </w:r>
      <w:r w:rsidRPr="00997BEF">
        <w:rPr>
          <w:rFonts w:ascii="Times New Roman" w:hAnsi="Times New Roman" w:cs="Times New Roman"/>
          <w:sz w:val="24"/>
          <w:szCs w:val="24"/>
        </w:rPr>
        <w:t xml:space="preserve"> and sovereignty of India</w:t>
      </w:r>
      <w:r w:rsidR="00854387" w:rsidRPr="00997BEF">
        <w:rPr>
          <w:rFonts w:ascii="Times New Roman" w:hAnsi="Times New Roman" w:cs="Times New Roman"/>
          <w:sz w:val="24"/>
          <w:szCs w:val="24"/>
        </w:rPr>
        <w:t xml:space="preserve">, </w:t>
      </w:r>
      <w:r w:rsidR="004A183A" w:rsidRPr="00997BEF">
        <w:rPr>
          <w:rFonts w:ascii="Times New Roman" w:hAnsi="Times New Roman" w:cs="Times New Roman"/>
          <w:sz w:val="24"/>
          <w:szCs w:val="24"/>
        </w:rPr>
        <w:t xml:space="preserve">Democratic and </w:t>
      </w:r>
      <w:r w:rsidRPr="00997BEF">
        <w:rPr>
          <w:rFonts w:ascii="Times New Roman" w:hAnsi="Times New Roman" w:cs="Times New Roman"/>
          <w:sz w:val="24"/>
          <w:szCs w:val="24"/>
        </w:rPr>
        <w:t>republican forms of government</w:t>
      </w:r>
      <w:r w:rsidR="00854387" w:rsidRPr="00997BEF">
        <w:rPr>
          <w:rFonts w:ascii="Times New Roman" w:hAnsi="Times New Roman" w:cs="Times New Roman"/>
          <w:sz w:val="24"/>
          <w:szCs w:val="24"/>
        </w:rPr>
        <w:t xml:space="preserve">, </w:t>
      </w:r>
      <w:r w:rsidRPr="00997BEF">
        <w:rPr>
          <w:rFonts w:ascii="Times New Roman" w:hAnsi="Times New Roman" w:cs="Times New Roman"/>
          <w:sz w:val="24"/>
          <w:szCs w:val="24"/>
        </w:rPr>
        <w:t>Federal character of the Constitution</w:t>
      </w:r>
      <w:r w:rsidR="00854387" w:rsidRPr="00997BEF">
        <w:rPr>
          <w:rFonts w:ascii="Times New Roman" w:hAnsi="Times New Roman" w:cs="Times New Roman"/>
          <w:sz w:val="24"/>
          <w:szCs w:val="24"/>
        </w:rPr>
        <w:t xml:space="preserve">, </w:t>
      </w:r>
      <w:r w:rsidRPr="00997BEF">
        <w:rPr>
          <w:rFonts w:ascii="Times New Roman" w:hAnsi="Times New Roman" w:cs="Times New Roman"/>
          <w:sz w:val="24"/>
          <w:szCs w:val="24"/>
        </w:rPr>
        <w:t>Secular character of the Constitution</w:t>
      </w:r>
      <w:r w:rsidR="00854387" w:rsidRPr="00997BEF">
        <w:rPr>
          <w:rFonts w:ascii="Times New Roman" w:hAnsi="Times New Roman" w:cs="Times New Roman"/>
          <w:sz w:val="24"/>
          <w:szCs w:val="24"/>
        </w:rPr>
        <w:t>,</w:t>
      </w:r>
      <w:r w:rsidR="00B0635D" w:rsidRPr="00997BEF">
        <w:rPr>
          <w:rFonts w:ascii="Times New Roman" w:hAnsi="Times New Roman" w:cs="Times New Roman"/>
          <w:sz w:val="24"/>
          <w:szCs w:val="24"/>
        </w:rPr>
        <w:t xml:space="preserve"> Separation of powers between the legislature, executive and the judiciary; the mandate to build a welfare state contained in the Directive Principles of State Policy;  essential features of the individual freedoms secured to the citizens;  parliamentary democracy; free and fair elections; the power of judicial review; freedom of conscience and religion; and  the rule of law</w:t>
      </w:r>
      <w:r w:rsidR="00075F5A" w:rsidRPr="00997BEF">
        <w:rPr>
          <w:rFonts w:ascii="Times New Roman" w:hAnsi="Times New Roman" w:cs="Times New Roman"/>
          <w:sz w:val="24"/>
          <w:szCs w:val="24"/>
        </w:rPr>
        <w:t xml:space="preserve"> </w:t>
      </w:r>
      <w:r w:rsidR="00854387" w:rsidRPr="00997BEF">
        <w:rPr>
          <w:rFonts w:ascii="Times New Roman" w:hAnsi="Times New Roman" w:cs="Times New Roman"/>
          <w:sz w:val="24"/>
          <w:szCs w:val="24"/>
        </w:rPr>
        <w:t>etc.</w:t>
      </w:r>
    </w:p>
    <w:p w:rsidR="00075F5A" w:rsidRPr="004A183A" w:rsidRDefault="00075F5A" w:rsidP="003064FD">
      <w:pPr>
        <w:spacing w:after="360" w:line="360" w:lineRule="auto"/>
        <w:jc w:val="both"/>
        <w:rPr>
          <w:rFonts w:ascii="Times New Roman" w:hAnsi="Times New Roman" w:cs="Times New Roman"/>
          <w:sz w:val="24"/>
          <w:szCs w:val="24"/>
          <w:lang w:eastAsia="en-IN"/>
        </w:rPr>
      </w:pPr>
      <w:r w:rsidRPr="004A183A">
        <w:rPr>
          <w:rFonts w:ascii="Times New Roman" w:hAnsi="Times New Roman" w:cs="Times New Roman"/>
          <w:sz w:val="24"/>
          <w:szCs w:val="24"/>
          <w:lang w:eastAsia="en-IN"/>
        </w:rPr>
        <w:t>T</w:t>
      </w:r>
      <w:r w:rsidR="004403BB" w:rsidRPr="004A183A">
        <w:rPr>
          <w:rFonts w:ascii="Times New Roman" w:hAnsi="Times New Roman" w:cs="Times New Roman"/>
          <w:sz w:val="24"/>
          <w:szCs w:val="24"/>
          <w:lang w:eastAsia="en-IN"/>
        </w:rPr>
        <w:t>he Supreme Court</w:t>
      </w:r>
      <w:r w:rsidR="007B7AC6" w:rsidRPr="004A183A">
        <w:rPr>
          <w:rFonts w:ascii="Times New Roman" w:hAnsi="Times New Roman" w:cs="Times New Roman"/>
          <w:sz w:val="24"/>
          <w:szCs w:val="24"/>
          <w:lang w:eastAsia="en-IN"/>
        </w:rPr>
        <w:t xml:space="preserve"> has used its creativity and</w:t>
      </w:r>
      <w:r w:rsidR="004403BB" w:rsidRPr="004A183A">
        <w:rPr>
          <w:rFonts w:ascii="Times New Roman" w:hAnsi="Times New Roman" w:cs="Times New Roman"/>
          <w:sz w:val="24"/>
          <w:szCs w:val="24"/>
          <w:lang w:eastAsia="en-IN"/>
        </w:rPr>
        <w:t xml:space="preserve"> </w:t>
      </w:r>
      <w:r w:rsidR="00557912" w:rsidRPr="004A183A">
        <w:rPr>
          <w:rFonts w:ascii="Times New Roman" w:hAnsi="Times New Roman" w:cs="Times New Roman"/>
          <w:sz w:val="24"/>
          <w:szCs w:val="24"/>
          <w:lang w:eastAsia="en-IN"/>
        </w:rPr>
        <w:t xml:space="preserve">by evolving </w:t>
      </w:r>
      <w:r w:rsidR="009D2955">
        <w:rPr>
          <w:rFonts w:ascii="Times New Roman" w:hAnsi="Times New Roman" w:cs="Times New Roman"/>
          <w:sz w:val="24"/>
          <w:szCs w:val="24"/>
          <w:lang w:eastAsia="en-IN"/>
        </w:rPr>
        <w:t>‘</w:t>
      </w:r>
      <w:r w:rsidR="007B7AC6" w:rsidRPr="004A183A">
        <w:rPr>
          <w:rFonts w:ascii="Times New Roman" w:hAnsi="Times New Roman" w:cs="Times New Roman"/>
          <w:sz w:val="24"/>
          <w:szCs w:val="24"/>
          <w:lang w:eastAsia="en-IN"/>
        </w:rPr>
        <w:t>Basic Structure Doctrine</w:t>
      </w:r>
      <w:r w:rsidR="009D2955">
        <w:rPr>
          <w:rFonts w:ascii="Times New Roman" w:hAnsi="Times New Roman" w:cs="Times New Roman"/>
          <w:sz w:val="24"/>
          <w:szCs w:val="24"/>
          <w:lang w:eastAsia="en-IN"/>
        </w:rPr>
        <w:t>’</w:t>
      </w:r>
      <w:r w:rsidR="007B7AC6" w:rsidRPr="004A183A">
        <w:rPr>
          <w:rFonts w:ascii="Times New Roman" w:hAnsi="Times New Roman" w:cs="Times New Roman"/>
          <w:sz w:val="24"/>
          <w:szCs w:val="24"/>
          <w:lang w:eastAsia="en-IN"/>
        </w:rPr>
        <w:t xml:space="preserve"> </w:t>
      </w:r>
      <w:r w:rsidR="004403BB" w:rsidRPr="004A183A">
        <w:rPr>
          <w:rFonts w:ascii="Times New Roman" w:hAnsi="Times New Roman" w:cs="Times New Roman"/>
          <w:sz w:val="24"/>
          <w:szCs w:val="24"/>
          <w:lang w:eastAsia="en-IN"/>
        </w:rPr>
        <w:t>gave</w:t>
      </w:r>
      <w:r w:rsidR="004A2A36" w:rsidRPr="004A183A">
        <w:rPr>
          <w:rFonts w:ascii="Times New Roman" w:hAnsi="Times New Roman" w:cs="Times New Roman"/>
          <w:sz w:val="24"/>
          <w:szCs w:val="24"/>
          <w:lang w:eastAsia="en-IN"/>
        </w:rPr>
        <w:t xml:space="preserve"> powers to the P</w:t>
      </w:r>
      <w:r w:rsidR="007B7AC6" w:rsidRPr="004A183A">
        <w:rPr>
          <w:rFonts w:ascii="Times New Roman" w:hAnsi="Times New Roman" w:cs="Times New Roman"/>
          <w:sz w:val="24"/>
          <w:szCs w:val="24"/>
          <w:lang w:eastAsia="en-IN"/>
        </w:rPr>
        <w:t xml:space="preserve">arliament </w:t>
      </w:r>
      <w:r w:rsidR="004403BB" w:rsidRPr="004A183A">
        <w:rPr>
          <w:rFonts w:ascii="Times New Roman" w:hAnsi="Times New Roman" w:cs="Times New Roman"/>
          <w:sz w:val="24"/>
          <w:szCs w:val="24"/>
          <w:lang w:eastAsia="en-IN"/>
        </w:rPr>
        <w:t xml:space="preserve">to amend the Constitution for attainment of social and economic goals, </w:t>
      </w:r>
      <w:r w:rsidR="004A2A36" w:rsidRPr="004A183A">
        <w:rPr>
          <w:rFonts w:ascii="Times New Roman" w:hAnsi="Times New Roman" w:cs="Times New Roman"/>
          <w:sz w:val="24"/>
          <w:szCs w:val="24"/>
          <w:lang w:eastAsia="en-IN"/>
        </w:rPr>
        <w:t>without interfering</w:t>
      </w:r>
      <w:r w:rsidR="007B7AC6" w:rsidRPr="004A183A">
        <w:rPr>
          <w:rFonts w:ascii="Times New Roman" w:hAnsi="Times New Roman" w:cs="Times New Roman"/>
          <w:sz w:val="24"/>
          <w:szCs w:val="24"/>
          <w:lang w:eastAsia="en-IN"/>
        </w:rPr>
        <w:t xml:space="preserve"> with the Constitution’s basic features. </w:t>
      </w:r>
      <w:r w:rsidRPr="004A183A">
        <w:rPr>
          <w:rFonts w:ascii="Times New Roman" w:hAnsi="Times New Roman" w:cs="Times New Roman"/>
          <w:sz w:val="24"/>
          <w:szCs w:val="24"/>
          <w:lang w:eastAsia="en-IN"/>
        </w:rPr>
        <w:t>Thus the Supreme Court</w:t>
      </w:r>
      <w:r w:rsidR="00156446" w:rsidRPr="004A183A">
        <w:rPr>
          <w:rFonts w:ascii="Times New Roman" w:hAnsi="Times New Roman" w:cs="Times New Roman"/>
          <w:sz w:val="24"/>
          <w:szCs w:val="24"/>
          <w:lang w:eastAsia="en-IN"/>
        </w:rPr>
        <w:t xml:space="preserve"> increased </w:t>
      </w:r>
      <w:r w:rsidR="004A2A36" w:rsidRPr="004A183A">
        <w:rPr>
          <w:rFonts w:ascii="Times New Roman" w:hAnsi="Times New Roman" w:cs="Times New Roman"/>
          <w:sz w:val="24"/>
          <w:szCs w:val="24"/>
          <w:lang w:eastAsia="en-IN"/>
        </w:rPr>
        <w:t>the ambit of protection of the C</w:t>
      </w:r>
      <w:r w:rsidR="00156446" w:rsidRPr="004A183A">
        <w:rPr>
          <w:rFonts w:ascii="Times New Roman" w:hAnsi="Times New Roman" w:cs="Times New Roman"/>
          <w:sz w:val="24"/>
          <w:szCs w:val="24"/>
          <w:lang w:eastAsia="en-IN"/>
        </w:rPr>
        <w:t>onstitution and limitation on</w:t>
      </w:r>
      <w:r w:rsidR="004A2A36" w:rsidRPr="004A183A">
        <w:rPr>
          <w:rFonts w:ascii="Times New Roman" w:hAnsi="Times New Roman" w:cs="Times New Roman"/>
          <w:sz w:val="24"/>
          <w:szCs w:val="24"/>
          <w:lang w:eastAsia="en-IN"/>
        </w:rPr>
        <w:t xml:space="preserve"> powers of Parliament</w:t>
      </w:r>
      <w:r w:rsidR="00156446" w:rsidRPr="004A183A">
        <w:rPr>
          <w:rFonts w:ascii="Times New Roman" w:hAnsi="Times New Roman" w:cs="Times New Roman"/>
          <w:sz w:val="24"/>
          <w:szCs w:val="24"/>
          <w:lang w:eastAsia="en-IN"/>
        </w:rPr>
        <w:t>.</w:t>
      </w:r>
      <w:r w:rsidR="009D2955">
        <w:rPr>
          <w:rFonts w:ascii="Times New Roman" w:hAnsi="Times New Roman" w:cs="Times New Roman"/>
          <w:sz w:val="24"/>
          <w:szCs w:val="24"/>
          <w:lang w:eastAsia="en-IN"/>
        </w:rPr>
        <w:t xml:space="preserve"> </w:t>
      </w:r>
      <w:r w:rsidR="00B14442" w:rsidRPr="004A183A">
        <w:rPr>
          <w:rFonts w:ascii="Times New Roman" w:hAnsi="Times New Roman" w:cs="Times New Roman"/>
          <w:sz w:val="24"/>
          <w:szCs w:val="24"/>
          <w:lang w:eastAsia="en-IN"/>
        </w:rPr>
        <w:t xml:space="preserve">It is said that if </w:t>
      </w:r>
      <w:r w:rsidR="00212EAB" w:rsidRPr="004A183A">
        <w:rPr>
          <w:rFonts w:ascii="Times New Roman" w:hAnsi="Times New Roman" w:cs="Times New Roman"/>
          <w:sz w:val="24"/>
          <w:szCs w:val="24"/>
          <w:lang w:eastAsia="en-IN"/>
        </w:rPr>
        <w:t xml:space="preserve">this decision </w:t>
      </w:r>
      <w:r w:rsidRPr="004A183A">
        <w:rPr>
          <w:rFonts w:ascii="Times New Roman" w:hAnsi="Times New Roman" w:cs="Times New Roman"/>
          <w:sz w:val="24"/>
          <w:szCs w:val="24"/>
          <w:lang w:eastAsia="en-IN"/>
        </w:rPr>
        <w:t xml:space="preserve">had </w:t>
      </w:r>
      <w:r w:rsidR="00B14442" w:rsidRPr="004A183A">
        <w:rPr>
          <w:rFonts w:ascii="Times New Roman" w:hAnsi="Times New Roman" w:cs="Times New Roman"/>
          <w:sz w:val="24"/>
          <w:szCs w:val="24"/>
          <w:lang w:eastAsia="en-IN"/>
        </w:rPr>
        <w:t>not have come</w:t>
      </w:r>
      <w:r w:rsidR="00212EAB" w:rsidRPr="004A183A">
        <w:rPr>
          <w:rFonts w:ascii="Times New Roman" w:hAnsi="Times New Roman" w:cs="Times New Roman"/>
          <w:sz w:val="24"/>
          <w:szCs w:val="24"/>
          <w:lang w:eastAsia="en-IN"/>
        </w:rPr>
        <w:t xml:space="preserve">, </w:t>
      </w:r>
      <w:r w:rsidR="00B14442" w:rsidRPr="004A183A">
        <w:rPr>
          <w:rFonts w:ascii="Times New Roman" w:hAnsi="Times New Roman" w:cs="Times New Roman"/>
          <w:sz w:val="24"/>
          <w:szCs w:val="24"/>
          <w:lang w:eastAsia="en-IN"/>
        </w:rPr>
        <w:t xml:space="preserve">any </w:t>
      </w:r>
      <w:r w:rsidR="00212EAB" w:rsidRPr="004A183A">
        <w:rPr>
          <w:rFonts w:ascii="Times New Roman" w:hAnsi="Times New Roman" w:cs="Times New Roman"/>
          <w:sz w:val="24"/>
          <w:szCs w:val="24"/>
          <w:lang w:eastAsia="en-IN"/>
        </w:rPr>
        <w:t>political party wit</w:t>
      </w:r>
      <w:r w:rsidR="00B14442" w:rsidRPr="004A183A">
        <w:rPr>
          <w:rFonts w:ascii="Times New Roman" w:hAnsi="Times New Roman" w:cs="Times New Roman"/>
          <w:sz w:val="24"/>
          <w:szCs w:val="24"/>
          <w:lang w:eastAsia="en-IN"/>
        </w:rPr>
        <w:t xml:space="preserve">h </w:t>
      </w:r>
      <w:r w:rsidR="00C469F8">
        <w:rPr>
          <w:rFonts w:ascii="Times New Roman" w:hAnsi="Times New Roman" w:cs="Times New Roman"/>
          <w:sz w:val="24"/>
          <w:szCs w:val="24"/>
          <w:lang w:eastAsia="en-IN"/>
        </w:rPr>
        <w:t>2/3</w:t>
      </w:r>
      <w:r w:rsidR="00C469F8" w:rsidRPr="00C469F8">
        <w:rPr>
          <w:rFonts w:ascii="Times New Roman" w:hAnsi="Times New Roman" w:cs="Times New Roman"/>
          <w:sz w:val="24"/>
          <w:szCs w:val="24"/>
          <w:vertAlign w:val="superscript"/>
          <w:lang w:eastAsia="en-IN"/>
        </w:rPr>
        <w:t>rd</w:t>
      </w:r>
      <w:r w:rsidR="00B14442" w:rsidRPr="004A183A">
        <w:rPr>
          <w:rFonts w:ascii="Times New Roman" w:hAnsi="Times New Roman" w:cs="Times New Roman"/>
          <w:sz w:val="24"/>
          <w:szCs w:val="24"/>
          <w:lang w:eastAsia="en-IN"/>
        </w:rPr>
        <w:t xml:space="preserve"> of the majority in the P</w:t>
      </w:r>
      <w:r w:rsidR="00212EAB" w:rsidRPr="004A183A">
        <w:rPr>
          <w:rFonts w:ascii="Times New Roman" w:hAnsi="Times New Roman" w:cs="Times New Roman"/>
          <w:sz w:val="24"/>
          <w:szCs w:val="24"/>
          <w:lang w:eastAsia="en-IN"/>
        </w:rPr>
        <w:t xml:space="preserve">arliament </w:t>
      </w:r>
      <w:r w:rsidRPr="004A183A">
        <w:rPr>
          <w:rFonts w:ascii="Times New Roman" w:hAnsi="Times New Roman" w:cs="Times New Roman"/>
          <w:sz w:val="24"/>
          <w:szCs w:val="24"/>
          <w:lang w:eastAsia="en-IN"/>
        </w:rPr>
        <w:t xml:space="preserve">could have brought </w:t>
      </w:r>
      <w:r w:rsidR="00212EAB" w:rsidRPr="004A183A">
        <w:rPr>
          <w:rFonts w:ascii="Times New Roman" w:hAnsi="Times New Roman" w:cs="Times New Roman"/>
          <w:sz w:val="24"/>
          <w:szCs w:val="24"/>
          <w:lang w:eastAsia="en-IN"/>
        </w:rPr>
        <w:t>any amendment hamper</w:t>
      </w:r>
      <w:r w:rsidR="00B14442" w:rsidRPr="004A183A">
        <w:rPr>
          <w:rFonts w:ascii="Times New Roman" w:hAnsi="Times New Roman" w:cs="Times New Roman"/>
          <w:sz w:val="24"/>
          <w:szCs w:val="24"/>
          <w:lang w:eastAsia="en-IN"/>
        </w:rPr>
        <w:t>ing the basic structure of the C</w:t>
      </w:r>
      <w:r w:rsidR="00212EAB" w:rsidRPr="004A183A">
        <w:rPr>
          <w:rFonts w:ascii="Times New Roman" w:hAnsi="Times New Roman" w:cs="Times New Roman"/>
          <w:sz w:val="24"/>
          <w:szCs w:val="24"/>
          <w:lang w:eastAsia="en-IN"/>
        </w:rPr>
        <w:t>onstitution</w:t>
      </w:r>
      <w:r w:rsidR="00A02EEA" w:rsidRPr="004A183A">
        <w:rPr>
          <w:rFonts w:ascii="Times New Roman" w:hAnsi="Times New Roman" w:cs="Times New Roman"/>
          <w:sz w:val="24"/>
          <w:szCs w:val="24"/>
          <w:lang w:eastAsia="en-IN"/>
        </w:rPr>
        <w:t xml:space="preserve"> including abolition of judiciary</w:t>
      </w:r>
      <w:r w:rsidR="009D2955">
        <w:rPr>
          <w:rFonts w:ascii="Times New Roman" w:hAnsi="Times New Roman" w:cs="Times New Roman"/>
          <w:sz w:val="24"/>
          <w:szCs w:val="24"/>
          <w:lang w:eastAsia="en-IN"/>
        </w:rPr>
        <w:t>.</w:t>
      </w:r>
    </w:p>
    <w:p w:rsidR="006A6BA4" w:rsidRPr="004A183A" w:rsidRDefault="00212EAB" w:rsidP="003064FD">
      <w:pPr>
        <w:spacing w:after="360" w:line="360" w:lineRule="auto"/>
        <w:jc w:val="both"/>
        <w:rPr>
          <w:rFonts w:ascii="Times New Roman" w:hAnsi="Times New Roman" w:cs="Times New Roman"/>
          <w:sz w:val="24"/>
          <w:szCs w:val="24"/>
        </w:rPr>
      </w:pPr>
      <w:r w:rsidRPr="004A183A">
        <w:rPr>
          <w:rFonts w:ascii="Times New Roman" w:hAnsi="Times New Roman" w:cs="Times New Roman"/>
          <w:sz w:val="24"/>
          <w:szCs w:val="24"/>
          <w:lang w:eastAsia="en-IN"/>
        </w:rPr>
        <w:t xml:space="preserve">This case </w:t>
      </w:r>
      <w:r w:rsidR="00B14442" w:rsidRPr="004A183A">
        <w:rPr>
          <w:rFonts w:ascii="Times New Roman" w:hAnsi="Times New Roman" w:cs="Times New Roman"/>
          <w:sz w:val="24"/>
          <w:szCs w:val="24"/>
          <w:lang w:eastAsia="en-IN"/>
        </w:rPr>
        <w:t xml:space="preserve">also paved the way for </w:t>
      </w:r>
      <w:r w:rsidRPr="004A183A">
        <w:rPr>
          <w:rFonts w:ascii="Times New Roman" w:hAnsi="Times New Roman" w:cs="Times New Roman"/>
          <w:sz w:val="24"/>
          <w:szCs w:val="24"/>
          <w:lang w:eastAsia="en-IN"/>
        </w:rPr>
        <w:t xml:space="preserve">Parliament to fulfil </w:t>
      </w:r>
      <w:r w:rsidR="00075F5A" w:rsidRPr="004A183A">
        <w:rPr>
          <w:rFonts w:ascii="Times New Roman" w:hAnsi="Times New Roman" w:cs="Times New Roman"/>
          <w:sz w:val="24"/>
          <w:szCs w:val="24"/>
          <w:lang w:eastAsia="en-IN"/>
        </w:rPr>
        <w:t>its</w:t>
      </w:r>
      <w:r w:rsidRPr="004A183A">
        <w:rPr>
          <w:rFonts w:ascii="Times New Roman" w:hAnsi="Times New Roman" w:cs="Times New Roman"/>
          <w:sz w:val="24"/>
          <w:szCs w:val="24"/>
          <w:lang w:eastAsia="en-IN"/>
        </w:rPr>
        <w:t xml:space="preserve"> obligations to create a welfare state and an egalitarian society</w:t>
      </w:r>
      <w:r w:rsidR="00075F5A" w:rsidRPr="004A183A">
        <w:rPr>
          <w:rFonts w:ascii="Times New Roman" w:hAnsi="Times New Roman" w:cs="Times New Roman"/>
          <w:sz w:val="24"/>
          <w:szCs w:val="24"/>
          <w:lang w:eastAsia="en-IN"/>
        </w:rPr>
        <w:t xml:space="preserve"> but </w:t>
      </w:r>
      <w:r w:rsidRPr="004A183A">
        <w:rPr>
          <w:rFonts w:ascii="Times New Roman" w:hAnsi="Times New Roman" w:cs="Times New Roman"/>
          <w:sz w:val="24"/>
          <w:szCs w:val="24"/>
          <w:lang w:eastAsia="en-IN"/>
        </w:rPr>
        <w:t xml:space="preserve">keeping in mind the </w:t>
      </w:r>
      <w:r w:rsidR="00C469F8">
        <w:rPr>
          <w:rFonts w:ascii="Times New Roman" w:hAnsi="Times New Roman" w:cs="Times New Roman"/>
          <w:sz w:val="24"/>
          <w:szCs w:val="24"/>
          <w:lang w:eastAsia="en-IN"/>
        </w:rPr>
        <w:t>‘</w:t>
      </w:r>
      <w:r w:rsidRPr="004A183A">
        <w:rPr>
          <w:rFonts w:ascii="Times New Roman" w:hAnsi="Times New Roman" w:cs="Times New Roman"/>
          <w:sz w:val="24"/>
          <w:szCs w:val="24"/>
          <w:lang w:eastAsia="en-IN"/>
        </w:rPr>
        <w:t>Basi</w:t>
      </w:r>
      <w:r w:rsidR="00A37127" w:rsidRPr="004A183A">
        <w:rPr>
          <w:rFonts w:ascii="Times New Roman" w:hAnsi="Times New Roman" w:cs="Times New Roman"/>
          <w:sz w:val="24"/>
          <w:szCs w:val="24"/>
          <w:lang w:eastAsia="en-IN"/>
        </w:rPr>
        <w:t>c Structure</w:t>
      </w:r>
      <w:r w:rsidR="00C469F8">
        <w:rPr>
          <w:rFonts w:ascii="Times New Roman" w:hAnsi="Times New Roman" w:cs="Times New Roman"/>
          <w:sz w:val="24"/>
          <w:szCs w:val="24"/>
          <w:lang w:eastAsia="en-IN"/>
        </w:rPr>
        <w:t>’</w:t>
      </w:r>
      <w:r w:rsidR="00A37127" w:rsidRPr="004A183A">
        <w:rPr>
          <w:rFonts w:ascii="Times New Roman" w:hAnsi="Times New Roman" w:cs="Times New Roman"/>
          <w:sz w:val="24"/>
          <w:szCs w:val="24"/>
          <w:lang w:eastAsia="en-IN"/>
        </w:rPr>
        <w:t xml:space="preserve"> of the Constitution. </w:t>
      </w:r>
      <w:r w:rsidR="007C149A" w:rsidRPr="004A183A">
        <w:rPr>
          <w:rFonts w:ascii="Times New Roman" w:hAnsi="Times New Roman" w:cs="Times New Roman"/>
          <w:sz w:val="24"/>
          <w:szCs w:val="24"/>
          <w:lang w:eastAsia="en-IN"/>
        </w:rPr>
        <w:t>T</w:t>
      </w:r>
      <w:r w:rsidR="00A02EEA" w:rsidRPr="004A183A">
        <w:rPr>
          <w:rFonts w:ascii="Times New Roman" w:hAnsi="Times New Roman" w:cs="Times New Roman"/>
          <w:sz w:val="24"/>
          <w:szCs w:val="24"/>
        </w:rPr>
        <w:t xml:space="preserve">he Supreme Court </w:t>
      </w:r>
      <w:r w:rsidR="007C149A" w:rsidRPr="004A183A">
        <w:rPr>
          <w:rFonts w:ascii="Times New Roman" w:hAnsi="Times New Roman" w:cs="Times New Roman"/>
          <w:sz w:val="24"/>
          <w:szCs w:val="24"/>
        </w:rPr>
        <w:t xml:space="preserve">also </w:t>
      </w:r>
      <w:r w:rsidR="00A02EEA" w:rsidRPr="004A183A">
        <w:rPr>
          <w:rFonts w:ascii="Times New Roman" w:hAnsi="Times New Roman" w:cs="Times New Roman"/>
          <w:sz w:val="24"/>
          <w:szCs w:val="24"/>
        </w:rPr>
        <w:t>asserted that limitation on the powers of Parliament to amend the Consti</w:t>
      </w:r>
      <w:r w:rsidR="00075F5A" w:rsidRPr="004A183A">
        <w:rPr>
          <w:rFonts w:ascii="Times New Roman" w:hAnsi="Times New Roman" w:cs="Times New Roman"/>
          <w:sz w:val="24"/>
          <w:szCs w:val="24"/>
        </w:rPr>
        <w:t xml:space="preserve">tution is inherent and implied by reading </w:t>
      </w:r>
      <w:r w:rsidR="00A02EEA" w:rsidRPr="004A183A">
        <w:rPr>
          <w:rFonts w:ascii="Times New Roman" w:hAnsi="Times New Roman" w:cs="Times New Roman"/>
          <w:sz w:val="24"/>
          <w:szCs w:val="24"/>
        </w:rPr>
        <w:t xml:space="preserve">Articles 13 with Article 368.  </w:t>
      </w:r>
    </w:p>
    <w:p w:rsidR="00B14442" w:rsidRPr="00A701E6" w:rsidRDefault="00B14442" w:rsidP="001007A8">
      <w:pPr>
        <w:spacing w:after="360" w:line="360" w:lineRule="auto"/>
        <w:jc w:val="both"/>
        <w:rPr>
          <w:rFonts w:ascii="Times New Roman" w:eastAsia="Times New Roman" w:hAnsi="Times New Roman" w:cs="Times New Roman"/>
          <w:b/>
          <w:sz w:val="24"/>
          <w:szCs w:val="24"/>
          <w:lang w:eastAsia="en-IN"/>
        </w:rPr>
      </w:pPr>
      <w:r w:rsidRPr="00A701E6">
        <w:rPr>
          <w:rFonts w:ascii="Times New Roman" w:eastAsia="Times New Roman" w:hAnsi="Times New Roman" w:cs="Times New Roman"/>
          <w:b/>
          <w:sz w:val="24"/>
          <w:szCs w:val="24"/>
          <w:lang w:eastAsia="en-IN"/>
        </w:rPr>
        <w:t>The K</w:t>
      </w:r>
      <w:r w:rsidR="00C469F8" w:rsidRPr="00A701E6">
        <w:rPr>
          <w:rFonts w:ascii="Times New Roman" w:eastAsia="Times New Roman" w:hAnsi="Times New Roman" w:cs="Times New Roman"/>
          <w:b/>
          <w:sz w:val="24"/>
          <w:szCs w:val="24"/>
          <w:lang w:eastAsia="en-IN"/>
        </w:rPr>
        <w:t>es</w:t>
      </w:r>
      <w:r w:rsidRPr="00A701E6">
        <w:rPr>
          <w:rFonts w:ascii="Times New Roman" w:eastAsia="Times New Roman" w:hAnsi="Times New Roman" w:cs="Times New Roman"/>
          <w:b/>
          <w:sz w:val="24"/>
          <w:szCs w:val="24"/>
          <w:lang w:eastAsia="en-IN"/>
        </w:rPr>
        <w:t>a</w:t>
      </w:r>
      <w:r w:rsidR="00C469F8" w:rsidRPr="00A701E6">
        <w:rPr>
          <w:rFonts w:ascii="Times New Roman" w:eastAsia="Times New Roman" w:hAnsi="Times New Roman" w:cs="Times New Roman"/>
          <w:b/>
          <w:sz w:val="24"/>
          <w:szCs w:val="24"/>
          <w:lang w:eastAsia="en-IN"/>
        </w:rPr>
        <w:t>va</w:t>
      </w:r>
      <w:r w:rsidRPr="00A701E6">
        <w:rPr>
          <w:rFonts w:ascii="Times New Roman" w:eastAsia="Times New Roman" w:hAnsi="Times New Roman" w:cs="Times New Roman"/>
          <w:b/>
          <w:sz w:val="24"/>
          <w:szCs w:val="24"/>
          <w:lang w:eastAsia="en-IN"/>
        </w:rPr>
        <w:t>nand</w:t>
      </w:r>
      <w:r w:rsidR="00C469F8" w:rsidRPr="00A701E6">
        <w:rPr>
          <w:rFonts w:ascii="Times New Roman" w:eastAsia="Times New Roman" w:hAnsi="Times New Roman" w:cs="Times New Roman"/>
          <w:b/>
          <w:sz w:val="24"/>
          <w:szCs w:val="24"/>
          <w:lang w:eastAsia="en-IN"/>
        </w:rPr>
        <w:t>a</w:t>
      </w:r>
      <w:r w:rsidRPr="00A701E6">
        <w:rPr>
          <w:rFonts w:ascii="Times New Roman" w:eastAsia="Times New Roman" w:hAnsi="Times New Roman" w:cs="Times New Roman"/>
          <w:b/>
          <w:sz w:val="24"/>
          <w:szCs w:val="24"/>
          <w:lang w:eastAsia="en-IN"/>
        </w:rPr>
        <w:t xml:space="preserve"> Bhar</w:t>
      </w:r>
      <w:r w:rsidR="00C469F8" w:rsidRPr="00A701E6">
        <w:rPr>
          <w:rFonts w:ascii="Times New Roman" w:eastAsia="Times New Roman" w:hAnsi="Times New Roman" w:cs="Times New Roman"/>
          <w:b/>
          <w:sz w:val="24"/>
          <w:szCs w:val="24"/>
          <w:lang w:eastAsia="en-IN"/>
        </w:rPr>
        <w:t>a</w:t>
      </w:r>
      <w:r w:rsidRPr="00A701E6">
        <w:rPr>
          <w:rFonts w:ascii="Times New Roman" w:eastAsia="Times New Roman" w:hAnsi="Times New Roman" w:cs="Times New Roman"/>
          <w:b/>
          <w:sz w:val="24"/>
          <w:szCs w:val="24"/>
          <w:lang w:eastAsia="en-IN"/>
        </w:rPr>
        <w:t xml:space="preserve">ti Verdict </w:t>
      </w:r>
      <w:r w:rsidR="004377E4" w:rsidRPr="00A701E6">
        <w:rPr>
          <w:rFonts w:ascii="Times New Roman" w:eastAsia="Times New Roman" w:hAnsi="Times New Roman" w:cs="Times New Roman"/>
          <w:b/>
          <w:sz w:val="24"/>
          <w:szCs w:val="24"/>
          <w:lang w:eastAsia="en-IN"/>
        </w:rPr>
        <w:t xml:space="preserve">put forth </w:t>
      </w:r>
      <w:r w:rsidRPr="00A701E6">
        <w:rPr>
          <w:rFonts w:ascii="Times New Roman" w:eastAsia="Times New Roman" w:hAnsi="Times New Roman" w:cs="Times New Roman"/>
          <w:b/>
          <w:sz w:val="24"/>
          <w:szCs w:val="24"/>
          <w:lang w:eastAsia="en-IN"/>
        </w:rPr>
        <w:t>new Constitutional dimensions: </w:t>
      </w:r>
    </w:p>
    <w:p w:rsidR="00E6147A" w:rsidRDefault="00B14442" w:rsidP="001007A8">
      <w:pPr>
        <w:spacing w:after="360" w:line="360" w:lineRule="auto"/>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b/>
          <w:sz w:val="24"/>
          <w:szCs w:val="24"/>
          <w:lang w:eastAsia="en-IN"/>
        </w:rPr>
        <w:t>Firstly,</w:t>
      </w:r>
      <w:r w:rsidRPr="004A183A">
        <w:rPr>
          <w:rFonts w:ascii="Times New Roman" w:eastAsia="Times New Roman" w:hAnsi="Times New Roman" w:cs="Times New Roman"/>
          <w:sz w:val="24"/>
          <w:szCs w:val="24"/>
          <w:lang w:eastAsia="en-IN"/>
        </w:rPr>
        <w:t xml:space="preserve"> Constitution already has Express Limitation under Article 13 implying every provision of </w:t>
      </w:r>
      <w:r w:rsidR="00C469F8">
        <w:rPr>
          <w:rFonts w:ascii="Times New Roman" w:eastAsia="Times New Roman" w:hAnsi="Times New Roman" w:cs="Times New Roman"/>
          <w:sz w:val="24"/>
          <w:szCs w:val="24"/>
          <w:lang w:eastAsia="en-IN"/>
        </w:rPr>
        <w:t>it</w:t>
      </w:r>
      <w:r w:rsidRPr="004A183A">
        <w:rPr>
          <w:rFonts w:ascii="Times New Roman" w:eastAsia="Times New Roman" w:hAnsi="Times New Roman" w:cs="Times New Roman"/>
          <w:sz w:val="24"/>
          <w:szCs w:val="24"/>
          <w:lang w:eastAsia="en-IN"/>
        </w:rPr>
        <w:t xml:space="preserve"> and other law is amenable to the extent the amendment otherwise affects the provisions of </w:t>
      </w:r>
      <w:r w:rsidR="00C469F8">
        <w:rPr>
          <w:rFonts w:ascii="Times New Roman" w:eastAsia="Times New Roman" w:hAnsi="Times New Roman" w:cs="Times New Roman"/>
          <w:sz w:val="24"/>
          <w:szCs w:val="24"/>
          <w:lang w:eastAsia="en-IN"/>
        </w:rPr>
        <w:t>Part III (</w:t>
      </w:r>
      <w:r w:rsidRPr="004A183A">
        <w:rPr>
          <w:rFonts w:ascii="Times New Roman" w:eastAsia="Times New Roman" w:hAnsi="Times New Roman" w:cs="Times New Roman"/>
          <w:sz w:val="24"/>
          <w:szCs w:val="24"/>
          <w:lang w:eastAsia="en-IN"/>
        </w:rPr>
        <w:t xml:space="preserve">fundamental rights).  </w:t>
      </w:r>
      <w:r w:rsidRPr="004A183A">
        <w:rPr>
          <w:rFonts w:ascii="Times New Roman" w:eastAsia="Times New Roman" w:hAnsi="Times New Roman" w:cs="Times New Roman"/>
          <w:b/>
          <w:sz w:val="24"/>
          <w:szCs w:val="24"/>
          <w:lang w:eastAsia="en-IN"/>
        </w:rPr>
        <w:t>Secondly,</w:t>
      </w:r>
      <w:r w:rsidRPr="004A183A">
        <w:rPr>
          <w:rFonts w:ascii="Times New Roman" w:eastAsia="Times New Roman" w:hAnsi="Times New Roman" w:cs="Times New Roman"/>
          <w:sz w:val="24"/>
          <w:szCs w:val="24"/>
          <w:lang w:eastAsia="en-IN"/>
        </w:rPr>
        <w:t xml:space="preserve"> when there is an express limitation, which in the present case prompted the Court to develop the Basic Structure Doctrine? Do the newly proposed doctrines limit or expand the authority of the Court?</w:t>
      </w:r>
      <w:r w:rsidR="00C469F8">
        <w:rPr>
          <w:rFonts w:ascii="Times New Roman" w:eastAsia="Times New Roman" w:hAnsi="Times New Roman" w:cs="Times New Roman"/>
          <w:sz w:val="24"/>
          <w:szCs w:val="24"/>
          <w:lang w:eastAsia="en-IN"/>
        </w:rPr>
        <w:t xml:space="preserve"> The v</w:t>
      </w:r>
      <w:r w:rsidRPr="004A183A">
        <w:rPr>
          <w:rFonts w:ascii="Times New Roman" w:eastAsia="Times New Roman" w:hAnsi="Times New Roman" w:cs="Times New Roman"/>
          <w:sz w:val="24"/>
          <w:szCs w:val="24"/>
          <w:lang w:eastAsia="en-IN"/>
        </w:rPr>
        <w:t xml:space="preserve">erdict creates a dilemma with regards to </w:t>
      </w:r>
      <w:r w:rsidR="00E6147A">
        <w:rPr>
          <w:rFonts w:ascii="Times New Roman" w:eastAsia="Times New Roman" w:hAnsi="Times New Roman" w:cs="Times New Roman"/>
          <w:sz w:val="24"/>
          <w:szCs w:val="24"/>
          <w:lang w:eastAsia="en-IN"/>
        </w:rPr>
        <w:t>s</w:t>
      </w:r>
      <w:r w:rsidRPr="004A183A">
        <w:rPr>
          <w:rFonts w:ascii="Times New Roman" w:eastAsia="Times New Roman" w:hAnsi="Times New Roman" w:cs="Times New Roman"/>
          <w:sz w:val="24"/>
          <w:szCs w:val="24"/>
          <w:lang w:eastAsia="en-IN"/>
        </w:rPr>
        <w:t>ocia</w:t>
      </w:r>
      <w:r w:rsidR="007C149A" w:rsidRPr="004A183A">
        <w:rPr>
          <w:rFonts w:ascii="Times New Roman" w:eastAsia="Times New Roman" w:hAnsi="Times New Roman" w:cs="Times New Roman"/>
          <w:sz w:val="24"/>
          <w:szCs w:val="24"/>
          <w:lang w:eastAsia="en-IN"/>
        </w:rPr>
        <w:t xml:space="preserve">l and </w:t>
      </w:r>
      <w:r w:rsidR="00E6147A">
        <w:rPr>
          <w:rFonts w:ascii="Times New Roman" w:eastAsia="Times New Roman" w:hAnsi="Times New Roman" w:cs="Times New Roman"/>
          <w:sz w:val="24"/>
          <w:szCs w:val="24"/>
          <w:lang w:eastAsia="en-IN"/>
        </w:rPr>
        <w:t>e</w:t>
      </w:r>
      <w:r w:rsidRPr="004A183A">
        <w:rPr>
          <w:rFonts w:ascii="Times New Roman" w:eastAsia="Times New Roman" w:hAnsi="Times New Roman" w:cs="Times New Roman"/>
          <w:sz w:val="24"/>
          <w:szCs w:val="24"/>
          <w:lang w:eastAsia="en-IN"/>
        </w:rPr>
        <w:t xml:space="preserve">conomic justice which cannot be covered under fundamental rights? </w:t>
      </w:r>
      <w:r w:rsidR="00E6147A">
        <w:rPr>
          <w:rFonts w:ascii="Times New Roman" w:eastAsia="Times New Roman" w:hAnsi="Times New Roman" w:cs="Times New Roman"/>
          <w:sz w:val="24"/>
          <w:szCs w:val="24"/>
          <w:lang w:eastAsia="en-IN"/>
        </w:rPr>
        <w:t>The other</w:t>
      </w:r>
      <w:r w:rsidR="00851172" w:rsidRPr="004A183A">
        <w:rPr>
          <w:rFonts w:ascii="Times New Roman" w:eastAsia="Times New Roman" w:hAnsi="Times New Roman" w:cs="Times New Roman"/>
          <w:sz w:val="24"/>
          <w:szCs w:val="24"/>
          <w:lang w:eastAsia="en-IN"/>
        </w:rPr>
        <w:t xml:space="preserve"> dilemma</w:t>
      </w:r>
      <w:r w:rsidRPr="004A183A">
        <w:rPr>
          <w:rFonts w:ascii="Times New Roman" w:eastAsia="Times New Roman" w:hAnsi="Times New Roman" w:cs="Times New Roman"/>
          <w:sz w:val="24"/>
          <w:szCs w:val="24"/>
          <w:lang w:eastAsia="en-IN"/>
        </w:rPr>
        <w:t xml:space="preserve">, </w:t>
      </w:r>
      <w:r w:rsidR="00851172" w:rsidRPr="004A183A">
        <w:rPr>
          <w:rFonts w:ascii="Times New Roman" w:eastAsia="Times New Roman" w:hAnsi="Times New Roman" w:cs="Times New Roman"/>
          <w:sz w:val="24"/>
          <w:szCs w:val="24"/>
          <w:lang w:eastAsia="en-IN"/>
        </w:rPr>
        <w:t xml:space="preserve">whether </w:t>
      </w:r>
      <w:r w:rsidRPr="004A183A">
        <w:rPr>
          <w:rFonts w:ascii="Times New Roman" w:eastAsia="Times New Roman" w:hAnsi="Times New Roman" w:cs="Times New Roman"/>
          <w:sz w:val="24"/>
          <w:szCs w:val="24"/>
          <w:lang w:eastAsia="en-IN"/>
        </w:rPr>
        <w:t xml:space="preserve">all the components of basic structure fall within the ambit of Social and </w:t>
      </w:r>
      <w:r w:rsidR="00E6147A">
        <w:rPr>
          <w:rFonts w:ascii="Times New Roman" w:eastAsia="Times New Roman" w:hAnsi="Times New Roman" w:cs="Times New Roman"/>
          <w:sz w:val="24"/>
          <w:szCs w:val="24"/>
          <w:lang w:eastAsia="en-IN"/>
        </w:rPr>
        <w:t>e</w:t>
      </w:r>
      <w:r w:rsidRPr="004A183A">
        <w:rPr>
          <w:rFonts w:ascii="Times New Roman" w:eastAsia="Times New Roman" w:hAnsi="Times New Roman" w:cs="Times New Roman"/>
          <w:sz w:val="24"/>
          <w:szCs w:val="24"/>
          <w:lang w:eastAsia="en-IN"/>
        </w:rPr>
        <w:t xml:space="preserve">conomic </w:t>
      </w:r>
      <w:r w:rsidR="00E6147A">
        <w:rPr>
          <w:rFonts w:ascii="Times New Roman" w:eastAsia="Times New Roman" w:hAnsi="Times New Roman" w:cs="Times New Roman"/>
          <w:sz w:val="24"/>
          <w:szCs w:val="24"/>
          <w:lang w:eastAsia="en-IN"/>
        </w:rPr>
        <w:t>justice or not?</w:t>
      </w:r>
    </w:p>
    <w:p w:rsidR="00E451E0" w:rsidRPr="00E6147A" w:rsidRDefault="00B14442" w:rsidP="001007A8">
      <w:pPr>
        <w:spacing w:after="360" w:line="360" w:lineRule="auto"/>
        <w:jc w:val="both"/>
        <w:rPr>
          <w:rFonts w:ascii="Times New Roman" w:eastAsia="Times New Roman" w:hAnsi="Times New Roman" w:cs="Times New Roman"/>
          <w:sz w:val="24"/>
          <w:szCs w:val="24"/>
          <w:lang w:eastAsia="en-IN"/>
        </w:rPr>
      </w:pPr>
      <w:r w:rsidRPr="00E6147A">
        <w:rPr>
          <w:rFonts w:ascii="Times New Roman" w:hAnsi="Times New Roman" w:cs="Times New Roman"/>
          <w:sz w:val="24"/>
          <w:szCs w:val="24"/>
          <w:lang w:eastAsia="en-IN"/>
        </w:rPr>
        <w:t>These are the dimensions which prompt serious scholar</w:t>
      </w:r>
      <w:r w:rsidR="00817893" w:rsidRPr="00E6147A">
        <w:rPr>
          <w:rFonts w:ascii="Times New Roman" w:hAnsi="Times New Roman" w:cs="Times New Roman"/>
          <w:sz w:val="24"/>
          <w:szCs w:val="24"/>
          <w:lang w:eastAsia="en-IN"/>
        </w:rPr>
        <w:t>s</w:t>
      </w:r>
      <w:r w:rsidRPr="00E6147A">
        <w:rPr>
          <w:rFonts w:ascii="Times New Roman" w:hAnsi="Times New Roman" w:cs="Times New Roman"/>
          <w:sz w:val="24"/>
          <w:szCs w:val="24"/>
          <w:lang w:eastAsia="en-IN"/>
        </w:rPr>
        <w:t xml:space="preserve"> to undertake drive for jurisprudential examinations of these speculations.</w:t>
      </w:r>
      <w:r w:rsidR="00BB6EA9" w:rsidRPr="00E6147A">
        <w:rPr>
          <w:rFonts w:ascii="Times New Roman" w:hAnsi="Times New Roman" w:cs="Times New Roman"/>
          <w:sz w:val="24"/>
          <w:szCs w:val="24"/>
          <w:lang w:eastAsia="en-IN"/>
        </w:rPr>
        <w:t xml:space="preserve"> This academic endeavour will be undertaken in the form of edited book. </w:t>
      </w:r>
      <w:r w:rsidR="00BB6EA9" w:rsidRPr="00E6147A">
        <w:rPr>
          <w:rFonts w:ascii="Times New Roman" w:hAnsi="Times New Roman" w:cs="Times New Roman"/>
          <w:sz w:val="24"/>
          <w:szCs w:val="24"/>
        </w:rPr>
        <w:t xml:space="preserve">For this research papers, essays, articles, and  </w:t>
      </w:r>
      <w:r w:rsidR="00E6147A">
        <w:rPr>
          <w:rFonts w:ascii="Times New Roman" w:eastAsia="Times New Roman" w:hAnsi="Times New Roman" w:cs="Times New Roman"/>
          <w:sz w:val="24"/>
          <w:szCs w:val="24"/>
          <w:lang w:eastAsia="en-IN"/>
        </w:rPr>
        <w:t>s</w:t>
      </w:r>
      <w:r w:rsidR="00BB6EA9" w:rsidRPr="00E6147A">
        <w:rPr>
          <w:rFonts w:ascii="Times New Roman" w:hAnsi="Times New Roman" w:cs="Times New Roman"/>
          <w:sz w:val="24"/>
          <w:szCs w:val="24"/>
        </w:rPr>
        <w:t xml:space="preserve">cholarly comments on the </w:t>
      </w:r>
      <w:r w:rsidR="00E6147A">
        <w:rPr>
          <w:rFonts w:ascii="Times New Roman" w:hAnsi="Times New Roman" w:cs="Times New Roman"/>
          <w:sz w:val="24"/>
          <w:szCs w:val="24"/>
        </w:rPr>
        <w:t>case</w:t>
      </w:r>
      <w:r w:rsidR="00BB6EA9" w:rsidRPr="00E6147A">
        <w:rPr>
          <w:rFonts w:ascii="Times New Roman" w:hAnsi="Times New Roman" w:cs="Times New Roman"/>
          <w:sz w:val="24"/>
          <w:szCs w:val="24"/>
        </w:rPr>
        <w:t xml:space="preserve"> </w:t>
      </w:r>
      <w:r w:rsidR="00D77E4D" w:rsidRPr="00E6147A">
        <w:rPr>
          <w:rFonts w:ascii="Times New Roman" w:hAnsi="Times New Roman" w:cs="Times New Roman"/>
          <w:sz w:val="24"/>
          <w:szCs w:val="24"/>
        </w:rPr>
        <w:t>re-</w:t>
      </w:r>
      <w:r w:rsidR="00D77E4D" w:rsidRPr="00E6147A">
        <w:rPr>
          <w:rFonts w:ascii="Times New Roman" w:hAnsi="Times New Roman" w:cs="Times New Roman"/>
          <w:sz w:val="24"/>
          <w:szCs w:val="24"/>
        </w:rPr>
        <w:lastRenderedPageBreak/>
        <w:t>examin</w:t>
      </w:r>
      <w:r w:rsidR="00BB6EA9" w:rsidRPr="00E6147A">
        <w:rPr>
          <w:rFonts w:ascii="Times New Roman" w:hAnsi="Times New Roman" w:cs="Times New Roman"/>
          <w:sz w:val="24"/>
          <w:szCs w:val="24"/>
        </w:rPr>
        <w:t xml:space="preserve">ing </w:t>
      </w:r>
      <w:r w:rsidR="00D77E4D" w:rsidRPr="00E6147A">
        <w:rPr>
          <w:rFonts w:ascii="Times New Roman" w:hAnsi="Times New Roman" w:cs="Times New Roman"/>
          <w:sz w:val="24"/>
          <w:szCs w:val="24"/>
        </w:rPr>
        <w:t xml:space="preserve">the nuances and significance of the historical judgement </w:t>
      </w:r>
      <w:r w:rsidR="003A1BB8" w:rsidRPr="00E6147A">
        <w:rPr>
          <w:rFonts w:ascii="Times New Roman" w:hAnsi="Times New Roman" w:cs="Times New Roman"/>
          <w:sz w:val="24"/>
          <w:szCs w:val="24"/>
        </w:rPr>
        <w:t xml:space="preserve">in </w:t>
      </w:r>
      <w:r w:rsidR="00D77E4D" w:rsidRPr="00E6147A">
        <w:rPr>
          <w:rFonts w:ascii="Times New Roman" w:hAnsi="Times New Roman" w:cs="Times New Roman"/>
          <w:sz w:val="24"/>
          <w:szCs w:val="24"/>
        </w:rPr>
        <w:t xml:space="preserve">the case of </w:t>
      </w:r>
      <w:r w:rsidR="00E6147A">
        <w:rPr>
          <w:rFonts w:ascii="Times New Roman" w:hAnsi="Times New Roman" w:cs="Times New Roman"/>
          <w:i/>
          <w:sz w:val="24"/>
          <w:szCs w:val="24"/>
        </w:rPr>
        <w:t>Kesavananda Bharati v</w:t>
      </w:r>
      <w:r w:rsidR="00D77E4D" w:rsidRPr="00E6147A">
        <w:rPr>
          <w:rFonts w:ascii="Times New Roman" w:hAnsi="Times New Roman" w:cs="Times New Roman"/>
          <w:i/>
          <w:sz w:val="24"/>
          <w:szCs w:val="24"/>
        </w:rPr>
        <w:t>. State of Kerala</w:t>
      </w:r>
      <w:r w:rsidR="00C326A0" w:rsidRPr="00E6147A">
        <w:rPr>
          <w:rFonts w:ascii="Times New Roman" w:hAnsi="Times New Roman" w:cs="Times New Roman"/>
          <w:sz w:val="24"/>
          <w:szCs w:val="24"/>
        </w:rPr>
        <w:t xml:space="preserve"> </w:t>
      </w:r>
      <w:r w:rsidR="007C149A" w:rsidRPr="00E6147A">
        <w:rPr>
          <w:rFonts w:ascii="Times New Roman" w:hAnsi="Times New Roman" w:cs="Times New Roman"/>
          <w:sz w:val="24"/>
          <w:szCs w:val="24"/>
        </w:rPr>
        <w:t>o</w:t>
      </w:r>
      <w:r w:rsidR="00817893" w:rsidRPr="00E6147A">
        <w:rPr>
          <w:rFonts w:ascii="Times New Roman" w:hAnsi="Times New Roman" w:cs="Times New Roman"/>
          <w:sz w:val="24"/>
          <w:szCs w:val="24"/>
        </w:rPr>
        <w:t>n the following t</w:t>
      </w:r>
      <w:r w:rsidR="00100631" w:rsidRPr="00E6147A">
        <w:rPr>
          <w:rFonts w:ascii="Times New Roman" w:hAnsi="Times New Roman" w:cs="Times New Roman"/>
          <w:sz w:val="24"/>
          <w:szCs w:val="24"/>
        </w:rPr>
        <w:t>hemes</w:t>
      </w:r>
      <w:r w:rsidR="00B8048A" w:rsidRPr="00E6147A">
        <w:rPr>
          <w:rFonts w:ascii="Times New Roman" w:hAnsi="Times New Roman" w:cs="Times New Roman"/>
          <w:sz w:val="24"/>
          <w:szCs w:val="24"/>
        </w:rPr>
        <w:t>:</w:t>
      </w:r>
    </w:p>
    <w:p w:rsidR="000E00DA"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Jurisprudential Examination of </w:t>
      </w:r>
      <w:r w:rsidR="00E6147A">
        <w:rPr>
          <w:rFonts w:ascii="Times New Roman" w:eastAsia="Times New Roman" w:hAnsi="Times New Roman" w:cs="Times New Roman"/>
          <w:sz w:val="24"/>
          <w:szCs w:val="24"/>
          <w:lang w:eastAsia="en-IN"/>
        </w:rPr>
        <w:t>24</w:t>
      </w:r>
      <w:r w:rsidR="00E6147A" w:rsidRPr="00E6147A">
        <w:rPr>
          <w:rFonts w:ascii="Times New Roman" w:eastAsia="Times New Roman" w:hAnsi="Times New Roman" w:cs="Times New Roman"/>
          <w:sz w:val="24"/>
          <w:szCs w:val="24"/>
          <w:vertAlign w:val="superscript"/>
          <w:lang w:eastAsia="en-IN"/>
        </w:rPr>
        <w:t>th</w:t>
      </w:r>
      <w:r w:rsidRPr="004A183A">
        <w:rPr>
          <w:rFonts w:ascii="Times New Roman" w:eastAsia="Times New Roman" w:hAnsi="Times New Roman" w:cs="Times New Roman"/>
          <w:sz w:val="24"/>
          <w:szCs w:val="24"/>
          <w:lang w:eastAsia="en-IN"/>
        </w:rPr>
        <w:t xml:space="preserve"> Constitutional Amendment with its aftereffects.</w:t>
      </w:r>
    </w:p>
    <w:p w:rsidR="000E00DA"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Jurisprudential Exami</w:t>
      </w:r>
      <w:r w:rsidR="00E6147A">
        <w:rPr>
          <w:rFonts w:ascii="Times New Roman" w:eastAsia="Times New Roman" w:hAnsi="Times New Roman" w:cs="Times New Roman"/>
          <w:sz w:val="24"/>
          <w:szCs w:val="24"/>
          <w:lang w:eastAsia="en-IN"/>
        </w:rPr>
        <w:t>nation of Part First of the 25</w:t>
      </w:r>
      <w:r w:rsidR="00E6147A" w:rsidRPr="00E6147A">
        <w:rPr>
          <w:rFonts w:ascii="Times New Roman" w:eastAsia="Times New Roman" w:hAnsi="Times New Roman" w:cs="Times New Roman"/>
          <w:sz w:val="24"/>
          <w:szCs w:val="24"/>
          <w:vertAlign w:val="superscript"/>
          <w:lang w:eastAsia="en-IN"/>
        </w:rPr>
        <w:t>th</w:t>
      </w:r>
      <w:r w:rsidRPr="004A183A">
        <w:rPr>
          <w:rFonts w:ascii="Times New Roman" w:eastAsia="Times New Roman" w:hAnsi="Times New Roman" w:cs="Times New Roman"/>
          <w:sz w:val="24"/>
          <w:szCs w:val="24"/>
          <w:lang w:eastAsia="en-IN"/>
        </w:rPr>
        <w:t xml:space="preserve"> </w:t>
      </w:r>
      <w:r w:rsidR="00E6147A">
        <w:rPr>
          <w:rFonts w:ascii="Times New Roman" w:eastAsia="Times New Roman" w:hAnsi="Times New Roman" w:cs="Times New Roman"/>
          <w:sz w:val="24"/>
          <w:szCs w:val="24"/>
          <w:lang w:eastAsia="en-IN"/>
        </w:rPr>
        <w:t>Constitutional Amendment and it’</w:t>
      </w:r>
      <w:r w:rsidRPr="004A183A">
        <w:rPr>
          <w:rFonts w:ascii="Times New Roman" w:eastAsia="Times New Roman" w:hAnsi="Times New Roman" w:cs="Times New Roman"/>
          <w:sz w:val="24"/>
          <w:szCs w:val="24"/>
          <w:lang w:eastAsia="en-IN"/>
        </w:rPr>
        <w:t>s after effects</w:t>
      </w:r>
      <w:r w:rsidR="003A1BB8" w:rsidRPr="004A183A">
        <w:rPr>
          <w:rFonts w:ascii="Times New Roman" w:eastAsia="Times New Roman" w:hAnsi="Times New Roman" w:cs="Times New Roman"/>
          <w:sz w:val="24"/>
          <w:szCs w:val="24"/>
          <w:lang w:eastAsia="en-IN"/>
        </w:rPr>
        <w:t>.</w:t>
      </w:r>
      <w:r w:rsidRPr="004A183A">
        <w:rPr>
          <w:rFonts w:ascii="Times New Roman" w:eastAsia="Times New Roman" w:hAnsi="Times New Roman" w:cs="Times New Roman"/>
          <w:sz w:val="24"/>
          <w:szCs w:val="24"/>
          <w:lang w:eastAsia="en-IN"/>
        </w:rPr>
        <w:t> </w:t>
      </w:r>
    </w:p>
    <w:p w:rsidR="000E00DA"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Jurisprudential Examination of the Second </w:t>
      </w:r>
      <w:r w:rsidR="003A1BB8" w:rsidRPr="004A183A">
        <w:rPr>
          <w:rFonts w:ascii="Times New Roman" w:eastAsia="Times New Roman" w:hAnsi="Times New Roman" w:cs="Times New Roman"/>
          <w:sz w:val="24"/>
          <w:szCs w:val="24"/>
          <w:lang w:eastAsia="en-IN"/>
        </w:rPr>
        <w:t xml:space="preserve">part </w:t>
      </w:r>
      <w:r w:rsidRPr="004A183A">
        <w:rPr>
          <w:rFonts w:ascii="Times New Roman" w:eastAsia="Times New Roman" w:hAnsi="Times New Roman" w:cs="Times New Roman"/>
          <w:sz w:val="24"/>
          <w:szCs w:val="24"/>
          <w:lang w:eastAsia="en-IN"/>
        </w:rPr>
        <w:t>of the 25</w:t>
      </w:r>
      <w:r w:rsidR="003A1BB8" w:rsidRPr="004A183A">
        <w:rPr>
          <w:rFonts w:ascii="Times New Roman" w:eastAsia="Times New Roman" w:hAnsi="Times New Roman" w:cs="Times New Roman"/>
          <w:sz w:val="24"/>
          <w:szCs w:val="24"/>
          <w:vertAlign w:val="superscript"/>
          <w:lang w:eastAsia="en-IN"/>
        </w:rPr>
        <w:t xml:space="preserve">th </w:t>
      </w:r>
      <w:r w:rsidR="00E6147A">
        <w:rPr>
          <w:rFonts w:ascii="Times New Roman" w:eastAsia="Times New Roman" w:hAnsi="Times New Roman" w:cs="Times New Roman"/>
          <w:sz w:val="24"/>
          <w:szCs w:val="24"/>
          <w:lang w:eastAsia="en-IN"/>
        </w:rPr>
        <w:t>Constitutional Amendment and it’</w:t>
      </w:r>
      <w:r w:rsidRPr="004A183A">
        <w:rPr>
          <w:rFonts w:ascii="Times New Roman" w:eastAsia="Times New Roman" w:hAnsi="Times New Roman" w:cs="Times New Roman"/>
          <w:sz w:val="24"/>
          <w:szCs w:val="24"/>
          <w:lang w:eastAsia="en-IN"/>
        </w:rPr>
        <w:t>s after effects</w:t>
      </w:r>
      <w:r w:rsidR="003A1BB8" w:rsidRPr="004A183A">
        <w:rPr>
          <w:rFonts w:ascii="Times New Roman" w:eastAsia="Times New Roman" w:hAnsi="Times New Roman" w:cs="Times New Roman"/>
          <w:sz w:val="24"/>
          <w:szCs w:val="24"/>
          <w:lang w:eastAsia="en-IN"/>
        </w:rPr>
        <w:t>.</w:t>
      </w:r>
    </w:p>
    <w:p w:rsidR="000E00DA"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Constitutional Jurisprudence developed </w:t>
      </w:r>
      <w:r w:rsidR="003A1BB8" w:rsidRPr="004A183A">
        <w:rPr>
          <w:rFonts w:ascii="Times New Roman" w:eastAsia="Times New Roman" w:hAnsi="Times New Roman" w:cs="Times New Roman"/>
          <w:sz w:val="24"/>
          <w:szCs w:val="24"/>
          <w:lang w:eastAsia="en-IN"/>
        </w:rPr>
        <w:t>as a</w:t>
      </w:r>
      <w:r w:rsidRPr="004A183A">
        <w:rPr>
          <w:rFonts w:ascii="Times New Roman" w:eastAsia="Times New Roman" w:hAnsi="Times New Roman" w:cs="Times New Roman"/>
          <w:sz w:val="24"/>
          <w:szCs w:val="24"/>
          <w:lang w:eastAsia="en-IN"/>
        </w:rPr>
        <w:t xml:space="preserve"> result of the Verdict of the </w:t>
      </w:r>
      <w:r w:rsidR="00012D85" w:rsidRPr="004A183A">
        <w:rPr>
          <w:rFonts w:ascii="Times New Roman" w:eastAsia="Times New Roman" w:hAnsi="Times New Roman" w:cs="Times New Roman"/>
          <w:sz w:val="24"/>
          <w:szCs w:val="24"/>
          <w:lang w:eastAsia="en-IN"/>
        </w:rPr>
        <w:t>Kesa</w:t>
      </w:r>
      <w:r w:rsidRPr="004A183A">
        <w:rPr>
          <w:rFonts w:ascii="Times New Roman" w:eastAsia="Times New Roman" w:hAnsi="Times New Roman" w:cs="Times New Roman"/>
          <w:sz w:val="24"/>
          <w:szCs w:val="24"/>
          <w:lang w:eastAsia="en-IN"/>
        </w:rPr>
        <w:t>vanand</w:t>
      </w:r>
      <w:r w:rsidR="00012D85" w:rsidRPr="004A183A">
        <w:rPr>
          <w:rFonts w:ascii="Times New Roman" w:eastAsia="Times New Roman" w:hAnsi="Times New Roman" w:cs="Times New Roman"/>
          <w:sz w:val="24"/>
          <w:szCs w:val="24"/>
          <w:lang w:eastAsia="en-IN"/>
        </w:rPr>
        <w:t>a</w:t>
      </w:r>
      <w:r w:rsidRPr="004A183A">
        <w:rPr>
          <w:rFonts w:ascii="Times New Roman" w:eastAsia="Times New Roman" w:hAnsi="Times New Roman" w:cs="Times New Roman"/>
          <w:sz w:val="24"/>
          <w:szCs w:val="24"/>
          <w:lang w:eastAsia="en-IN"/>
        </w:rPr>
        <w:t xml:space="preserve"> Bhar</w:t>
      </w:r>
      <w:r w:rsidR="00E6147A">
        <w:rPr>
          <w:rFonts w:ascii="Times New Roman" w:eastAsia="Times New Roman" w:hAnsi="Times New Roman" w:cs="Times New Roman"/>
          <w:sz w:val="24"/>
          <w:szCs w:val="24"/>
          <w:lang w:eastAsia="en-IN"/>
        </w:rPr>
        <w:t>a</w:t>
      </w:r>
      <w:r w:rsidRPr="004A183A">
        <w:rPr>
          <w:rFonts w:ascii="Times New Roman" w:eastAsia="Times New Roman" w:hAnsi="Times New Roman" w:cs="Times New Roman"/>
          <w:sz w:val="24"/>
          <w:szCs w:val="24"/>
          <w:lang w:eastAsia="en-IN"/>
        </w:rPr>
        <w:t>ti case.</w:t>
      </w:r>
    </w:p>
    <w:p w:rsidR="003A1BB8" w:rsidRPr="004A183A" w:rsidRDefault="00E6147A"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Judicial b</w:t>
      </w:r>
      <w:r w:rsidR="00100631" w:rsidRPr="004A183A">
        <w:rPr>
          <w:rFonts w:ascii="Times New Roman" w:eastAsia="Times New Roman" w:hAnsi="Times New Roman" w:cs="Times New Roman"/>
          <w:sz w:val="24"/>
          <w:szCs w:val="24"/>
          <w:lang w:eastAsia="en-IN"/>
        </w:rPr>
        <w:t>ehaviour of the Constitutional Bench of the Supreme Court immediately before and after the pleading</w:t>
      </w:r>
      <w:r w:rsidR="00684728" w:rsidRPr="004A183A">
        <w:rPr>
          <w:rFonts w:ascii="Times New Roman" w:eastAsia="Times New Roman" w:hAnsi="Times New Roman" w:cs="Times New Roman"/>
          <w:sz w:val="24"/>
          <w:szCs w:val="24"/>
          <w:lang w:eastAsia="en-IN"/>
        </w:rPr>
        <w:t>s of Advocate Palk</w:t>
      </w:r>
      <w:r w:rsidR="003A1BB8" w:rsidRPr="004A183A">
        <w:rPr>
          <w:rFonts w:ascii="Times New Roman" w:eastAsia="Times New Roman" w:hAnsi="Times New Roman" w:cs="Times New Roman"/>
          <w:sz w:val="24"/>
          <w:szCs w:val="24"/>
          <w:lang w:eastAsia="en-IN"/>
        </w:rPr>
        <w:t>h</w:t>
      </w:r>
      <w:r w:rsidR="00684728" w:rsidRPr="004A183A">
        <w:rPr>
          <w:rFonts w:ascii="Times New Roman" w:eastAsia="Times New Roman" w:hAnsi="Times New Roman" w:cs="Times New Roman"/>
          <w:sz w:val="24"/>
          <w:szCs w:val="24"/>
          <w:lang w:eastAsia="en-IN"/>
        </w:rPr>
        <w:t>iwa</w:t>
      </w:r>
      <w:r w:rsidR="003A1BB8" w:rsidRPr="004A183A">
        <w:rPr>
          <w:rFonts w:ascii="Times New Roman" w:eastAsia="Times New Roman" w:hAnsi="Times New Roman" w:cs="Times New Roman"/>
          <w:sz w:val="24"/>
          <w:szCs w:val="24"/>
          <w:lang w:eastAsia="en-IN"/>
        </w:rPr>
        <w:t>l</w:t>
      </w:r>
      <w:r>
        <w:rPr>
          <w:rFonts w:ascii="Times New Roman" w:eastAsia="Times New Roman" w:hAnsi="Times New Roman" w:cs="Times New Roman"/>
          <w:sz w:val="24"/>
          <w:szCs w:val="24"/>
          <w:lang w:eastAsia="en-IN"/>
        </w:rPr>
        <w:t>a</w:t>
      </w:r>
      <w:bookmarkStart w:id="0" w:name="_GoBack"/>
      <w:bookmarkEnd w:id="0"/>
      <w:r>
        <w:rPr>
          <w:rFonts w:ascii="Times New Roman" w:eastAsia="Times New Roman" w:hAnsi="Times New Roman" w:cs="Times New Roman"/>
          <w:sz w:val="24"/>
          <w:szCs w:val="24"/>
          <w:lang w:eastAsia="en-IN"/>
        </w:rPr>
        <w:t xml:space="preserve"> that “</w:t>
      </w:r>
      <w:r w:rsidR="00100631" w:rsidRPr="004A183A">
        <w:rPr>
          <w:rFonts w:ascii="Times New Roman" w:eastAsia="Times New Roman" w:hAnsi="Times New Roman" w:cs="Times New Roman"/>
          <w:sz w:val="24"/>
          <w:szCs w:val="24"/>
          <w:lang w:eastAsia="en-IN"/>
        </w:rPr>
        <w:t>If the whole Constitution can be amended than Judiciary can also be abolished thr</w:t>
      </w:r>
      <w:r>
        <w:rPr>
          <w:rFonts w:ascii="Times New Roman" w:eastAsia="Times New Roman" w:hAnsi="Times New Roman" w:cs="Times New Roman"/>
          <w:sz w:val="24"/>
          <w:szCs w:val="24"/>
          <w:lang w:eastAsia="en-IN"/>
        </w:rPr>
        <w:t>ough a Constitutional Amendment</w:t>
      </w:r>
      <w:r w:rsidR="00100631" w:rsidRPr="004A183A">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w:t>
      </w:r>
    </w:p>
    <w:p w:rsidR="003A1BB8"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Jurisprudence of Constitutional Amendment throughout the World, </w:t>
      </w:r>
    </w:p>
    <w:p w:rsidR="007C149A"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Does the situation calls for introduction of Constitutional System </w:t>
      </w:r>
      <w:r w:rsidR="007C149A" w:rsidRPr="004A183A">
        <w:rPr>
          <w:rFonts w:ascii="Times New Roman" w:eastAsia="Times New Roman" w:hAnsi="Times New Roman" w:cs="Times New Roman"/>
          <w:sz w:val="24"/>
          <w:szCs w:val="24"/>
          <w:lang w:eastAsia="en-IN"/>
        </w:rPr>
        <w:t xml:space="preserve">which is in existence </w:t>
      </w:r>
      <w:r w:rsidRPr="004A183A">
        <w:rPr>
          <w:rFonts w:ascii="Times New Roman" w:eastAsia="Times New Roman" w:hAnsi="Times New Roman" w:cs="Times New Roman"/>
          <w:sz w:val="24"/>
          <w:szCs w:val="24"/>
          <w:lang w:eastAsia="en-IN"/>
        </w:rPr>
        <w:t>u</w:t>
      </w:r>
      <w:r w:rsidR="00E6147A">
        <w:rPr>
          <w:rFonts w:ascii="Times New Roman" w:eastAsia="Times New Roman" w:hAnsi="Times New Roman" w:cs="Times New Roman"/>
          <w:sz w:val="24"/>
          <w:szCs w:val="24"/>
          <w:lang w:eastAsia="en-IN"/>
        </w:rPr>
        <w:t>nder Continental School of L</w:t>
      </w:r>
      <w:r w:rsidR="007C149A" w:rsidRPr="004A183A">
        <w:rPr>
          <w:rFonts w:ascii="Times New Roman" w:eastAsia="Times New Roman" w:hAnsi="Times New Roman" w:cs="Times New Roman"/>
          <w:sz w:val="24"/>
          <w:szCs w:val="24"/>
          <w:lang w:eastAsia="en-IN"/>
        </w:rPr>
        <w:t xml:space="preserve">aws. </w:t>
      </w:r>
    </w:p>
    <w:p w:rsidR="003A1BB8"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Jurisprudenti</w:t>
      </w:r>
      <w:r w:rsidR="00E6147A">
        <w:rPr>
          <w:rFonts w:ascii="Times New Roman" w:eastAsia="Times New Roman" w:hAnsi="Times New Roman" w:cs="Times New Roman"/>
          <w:sz w:val="24"/>
          <w:szCs w:val="24"/>
          <w:lang w:eastAsia="en-IN"/>
        </w:rPr>
        <w:t>al Examination of the ‘</w:t>
      </w:r>
      <w:r w:rsidR="00684728" w:rsidRPr="004A183A">
        <w:rPr>
          <w:rFonts w:ascii="Times New Roman" w:eastAsia="Times New Roman" w:hAnsi="Times New Roman" w:cs="Times New Roman"/>
          <w:sz w:val="24"/>
          <w:szCs w:val="24"/>
          <w:lang w:eastAsia="en-IN"/>
        </w:rPr>
        <w:t>Preamble</w:t>
      </w:r>
      <w:r w:rsidR="00E6147A">
        <w:rPr>
          <w:rFonts w:ascii="Times New Roman" w:eastAsia="Times New Roman" w:hAnsi="Times New Roman" w:cs="Times New Roman"/>
          <w:sz w:val="24"/>
          <w:szCs w:val="24"/>
          <w:lang w:eastAsia="en-IN"/>
        </w:rPr>
        <w:t>’</w:t>
      </w:r>
      <w:r w:rsidRPr="004A183A">
        <w:rPr>
          <w:rFonts w:ascii="Times New Roman" w:eastAsia="Times New Roman" w:hAnsi="Times New Roman" w:cs="Times New Roman"/>
          <w:sz w:val="24"/>
          <w:szCs w:val="24"/>
          <w:lang w:eastAsia="en-IN"/>
        </w:rPr>
        <w:t xml:space="preserve"> for the purpose of the Social and Economic Obligations and other</w:t>
      </w:r>
      <w:r w:rsidR="00012D85" w:rsidRPr="004A183A">
        <w:rPr>
          <w:rFonts w:ascii="Times New Roman" w:eastAsia="Times New Roman" w:hAnsi="Times New Roman" w:cs="Times New Roman"/>
          <w:sz w:val="24"/>
          <w:szCs w:val="24"/>
          <w:lang w:eastAsia="en-IN"/>
        </w:rPr>
        <w:t xml:space="preserve"> </w:t>
      </w:r>
      <w:r w:rsidRPr="004A183A">
        <w:rPr>
          <w:rFonts w:ascii="Times New Roman" w:eastAsia="Times New Roman" w:hAnsi="Times New Roman" w:cs="Times New Roman"/>
          <w:sz w:val="24"/>
          <w:szCs w:val="24"/>
          <w:lang w:eastAsia="en-IN"/>
        </w:rPr>
        <w:t xml:space="preserve">than Social and Economic Obligations provided under the Preamble: </w:t>
      </w:r>
    </w:p>
    <w:p w:rsidR="000E00DA"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Do</w:t>
      </w:r>
      <w:r w:rsidR="0033731F" w:rsidRPr="004A183A">
        <w:rPr>
          <w:rFonts w:ascii="Times New Roman" w:eastAsia="Times New Roman" w:hAnsi="Times New Roman" w:cs="Times New Roman"/>
          <w:sz w:val="24"/>
          <w:szCs w:val="24"/>
          <w:lang w:eastAsia="en-IN"/>
        </w:rPr>
        <w:t>es</w:t>
      </w:r>
      <w:r w:rsidRPr="004A183A">
        <w:rPr>
          <w:rFonts w:ascii="Times New Roman" w:eastAsia="Times New Roman" w:hAnsi="Times New Roman" w:cs="Times New Roman"/>
          <w:sz w:val="24"/>
          <w:szCs w:val="24"/>
          <w:lang w:eastAsia="en-IN"/>
        </w:rPr>
        <w:t xml:space="preserve"> the Doctrine of Inherent and Implied Limitation and B</w:t>
      </w:r>
      <w:r w:rsidR="0033731F" w:rsidRPr="004A183A">
        <w:rPr>
          <w:rFonts w:ascii="Times New Roman" w:eastAsia="Times New Roman" w:hAnsi="Times New Roman" w:cs="Times New Roman"/>
          <w:sz w:val="24"/>
          <w:szCs w:val="24"/>
          <w:lang w:eastAsia="en-IN"/>
        </w:rPr>
        <w:t>asic Structure not apply</w:t>
      </w:r>
      <w:r w:rsidR="00D33BD9" w:rsidRPr="004A183A">
        <w:rPr>
          <w:rFonts w:ascii="Times New Roman" w:eastAsia="Times New Roman" w:hAnsi="Times New Roman" w:cs="Times New Roman"/>
          <w:sz w:val="24"/>
          <w:szCs w:val="24"/>
          <w:lang w:eastAsia="en-IN"/>
        </w:rPr>
        <w:t xml:space="preserve"> in</w:t>
      </w:r>
      <w:r w:rsidRPr="004A183A">
        <w:rPr>
          <w:rFonts w:ascii="Times New Roman" w:eastAsia="Times New Roman" w:hAnsi="Times New Roman" w:cs="Times New Roman"/>
          <w:sz w:val="24"/>
          <w:szCs w:val="24"/>
          <w:lang w:eastAsia="en-IN"/>
        </w:rPr>
        <w:t xml:space="preserve"> case of other Obligations incorporated in the Pream</w:t>
      </w:r>
      <w:r w:rsidR="00D33BD9" w:rsidRPr="004A183A">
        <w:rPr>
          <w:rFonts w:ascii="Times New Roman" w:eastAsia="Times New Roman" w:hAnsi="Times New Roman" w:cs="Times New Roman"/>
          <w:sz w:val="24"/>
          <w:szCs w:val="24"/>
          <w:lang w:eastAsia="en-IN"/>
        </w:rPr>
        <w:t>ble of the Indian Constitution</w:t>
      </w:r>
      <w:r w:rsidR="00E6147A">
        <w:rPr>
          <w:rFonts w:ascii="Times New Roman" w:eastAsia="Times New Roman" w:hAnsi="Times New Roman" w:cs="Times New Roman"/>
          <w:sz w:val="24"/>
          <w:szCs w:val="24"/>
          <w:lang w:eastAsia="en-IN"/>
        </w:rPr>
        <w:t xml:space="preserve"> for the purpose of a</w:t>
      </w:r>
      <w:r w:rsidRPr="004A183A">
        <w:rPr>
          <w:rFonts w:ascii="Times New Roman" w:eastAsia="Times New Roman" w:hAnsi="Times New Roman" w:cs="Times New Roman"/>
          <w:sz w:val="24"/>
          <w:szCs w:val="24"/>
          <w:lang w:eastAsia="en-IN"/>
        </w:rPr>
        <w:t>mendment? </w:t>
      </w:r>
    </w:p>
    <w:p w:rsidR="000E00DA" w:rsidRPr="004A183A" w:rsidRDefault="00817893"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Jurisprudential   examination of j</w:t>
      </w:r>
      <w:r w:rsidR="00100631" w:rsidRPr="004A183A">
        <w:rPr>
          <w:rFonts w:ascii="Times New Roman" w:eastAsia="Times New Roman" w:hAnsi="Times New Roman" w:cs="Times New Roman"/>
          <w:sz w:val="24"/>
          <w:szCs w:val="24"/>
          <w:lang w:eastAsia="en-IN"/>
        </w:rPr>
        <w:t xml:space="preserve">udicial behaviour </w:t>
      </w:r>
      <w:r w:rsidR="00D33BD9" w:rsidRPr="004A183A">
        <w:rPr>
          <w:rFonts w:ascii="Times New Roman" w:eastAsia="Times New Roman" w:hAnsi="Times New Roman" w:cs="Times New Roman"/>
          <w:sz w:val="24"/>
          <w:szCs w:val="24"/>
          <w:lang w:eastAsia="en-IN"/>
        </w:rPr>
        <w:t>and political obligations</w:t>
      </w:r>
      <w:r w:rsidR="00100631" w:rsidRPr="004A183A">
        <w:rPr>
          <w:rFonts w:ascii="Times New Roman" w:eastAsia="Times New Roman" w:hAnsi="Times New Roman" w:cs="Times New Roman"/>
          <w:sz w:val="24"/>
          <w:szCs w:val="24"/>
          <w:lang w:eastAsia="en-IN"/>
        </w:rPr>
        <w:t xml:space="preserve"> of the state after the law laid down </w:t>
      </w:r>
      <w:r w:rsidR="00012D85" w:rsidRPr="004A183A">
        <w:rPr>
          <w:rFonts w:ascii="Times New Roman" w:eastAsia="Times New Roman" w:hAnsi="Times New Roman" w:cs="Times New Roman"/>
          <w:sz w:val="24"/>
          <w:szCs w:val="24"/>
          <w:lang w:eastAsia="en-IN"/>
        </w:rPr>
        <w:t xml:space="preserve">in case of </w:t>
      </w:r>
      <w:r w:rsidR="00012D85" w:rsidRPr="00E6147A">
        <w:rPr>
          <w:rFonts w:ascii="Times New Roman" w:eastAsia="Times New Roman" w:hAnsi="Times New Roman" w:cs="Times New Roman"/>
          <w:i/>
          <w:sz w:val="24"/>
          <w:szCs w:val="24"/>
          <w:lang w:eastAsia="en-IN"/>
        </w:rPr>
        <w:t>Kesa</w:t>
      </w:r>
      <w:r w:rsidR="00100631" w:rsidRPr="00E6147A">
        <w:rPr>
          <w:rFonts w:ascii="Times New Roman" w:eastAsia="Times New Roman" w:hAnsi="Times New Roman" w:cs="Times New Roman"/>
          <w:i/>
          <w:sz w:val="24"/>
          <w:szCs w:val="24"/>
          <w:lang w:eastAsia="en-IN"/>
        </w:rPr>
        <w:t>vanand</w:t>
      </w:r>
      <w:r w:rsidR="00012D85" w:rsidRPr="00E6147A">
        <w:rPr>
          <w:rFonts w:ascii="Times New Roman" w:eastAsia="Times New Roman" w:hAnsi="Times New Roman" w:cs="Times New Roman"/>
          <w:i/>
          <w:sz w:val="24"/>
          <w:szCs w:val="24"/>
          <w:lang w:eastAsia="en-IN"/>
        </w:rPr>
        <w:t>a</w:t>
      </w:r>
      <w:r w:rsidR="00100631" w:rsidRPr="00E6147A">
        <w:rPr>
          <w:rFonts w:ascii="Times New Roman" w:eastAsia="Times New Roman" w:hAnsi="Times New Roman" w:cs="Times New Roman"/>
          <w:i/>
          <w:sz w:val="24"/>
          <w:szCs w:val="24"/>
          <w:lang w:eastAsia="en-IN"/>
        </w:rPr>
        <w:t xml:space="preserve"> Bhar</w:t>
      </w:r>
      <w:r w:rsidR="00E6147A" w:rsidRPr="00E6147A">
        <w:rPr>
          <w:rFonts w:ascii="Times New Roman" w:eastAsia="Times New Roman" w:hAnsi="Times New Roman" w:cs="Times New Roman"/>
          <w:i/>
          <w:sz w:val="24"/>
          <w:szCs w:val="24"/>
          <w:lang w:eastAsia="en-IN"/>
        </w:rPr>
        <w:t>ati v. State of Kerala</w:t>
      </w:r>
      <w:r w:rsidR="00100631" w:rsidRPr="004A183A">
        <w:rPr>
          <w:rFonts w:ascii="Times New Roman" w:eastAsia="Times New Roman" w:hAnsi="Times New Roman" w:cs="Times New Roman"/>
          <w:sz w:val="24"/>
          <w:szCs w:val="24"/>
          <w:lang w:eastAsia="en-IN"/>
        </w:rPr>
        <w:t>.</w:t>
      </w:r>
    </w:p>
    <w:p w:rsidR="006A6BA4" w:rsidRPr="004A183A" w:rsidRDefault="00100631" w:rsidP="00A701E6">
      <w:pPr>
        <w:pStyle w:val="ListParagraph"/>
        <w:numPr>
          <w:ilvl w:val="0"/>
          <w:numId w:val="5"/>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Justifications of the formulation of Basic Structure under Indian Constitution in presence of the provision </w:t>
      </w:r>
      <w:r w:rsidR="00D33BD9" w:rsidRPr="004A183A">
        <w:rPr>
          <w:rFonts w:ascii="Times New Roman" w:eastAsia="Times New Roman" w:hAnsi="Times New Roman" w:cs="Times New Roman"/>
          <w:sz w:val="24"/>
          <w:szCs w:val="24"/>
          <w:lang w:eastAsia="en-IN"/>
        </w:rPr>
        <w:t>o</w:t>
      </w:r>
      <w:r w:rsidRPr="004A183A">
        <w:rPr>
          <w:rFonts w:ascii="Times New Roman" w:eastAsia="Times New Roman" w:hAnsi="Times New Roman" w:cs="Times New Roman"/>
          <w:sz w:val="24"/>
          <w:szCs w:val="24"/>
          <w:lang w:eastAsia="en-IN"/>
        </w:rPr>
        <w:t>f Judicial Review under Article 13: A Necessity to fill the gaps for justice or mere addition.</w:t>
      </w:r>
    </w:p>
    <w:p w:rsidR="00DB2E0B" w:rsidRPr="004A183A" w:rsidRDefault="00DB2E0B" w:rsidP="00A701E6">
      <w:pPr>
        <w:pStyle w:val="ListParagraph"/>
        <w:numPr>
          <w:ilvl w:val="0"/>
          <w:numId w:val="6"/>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Judicial Overreach and Constitutional Democracy in India</w:t>
      </w:r>
    </w:p>
    <w:p w:rsidR="00DB2E0B" w:rsidRPr="004A183A" w:rsidRDefault="00DB2E0B" w:rsidP="00A701E6">
      <w:pPr>
        <w:pStyle w:val="ListParagraph"/>
        <w:numPr>
          <w:ilvl w:val="0"/>
          <w:numId w:val="6"/>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Constitutional Supremacy and Parliamentary Sovereignty </w:t>
      </w:r>
    </w:p>
    <w:p w:rsidR="00DB2E0B" w:rsidRPr="004A183A" w:rsidRDefault="00DB2E0B" w:rsidP="00A701E6">
      <w:pPr>
        <w:pStyle w:val="ListParagraph"/>
        <w:numPr>
          <w:ilvl w:val="0"/>
          <w:numId w:val="6"/>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Does </w:t>
      </w:r>
      <w:r w:rsidR="00CF5363" w:rsidRPr="004A183A">
        <w:rPr>
          <w:rFonts w:ascii="Times New Roman" w:eastAsia="Times New Roman" w:hAnsi="Times New Roman" w:cs="Times New Roman"/>
          <w:sz w:val="24"/>
          <w:szCs w:val="24"/>
          <w:lang w:eastAsia="en-IN"/>
        </w:rPr>
        <w:t xml:space="preserve">the Judgement of </w:t>
      </w:r>
      <w:r w:rsidRPr="004A183A">
        <w:rPr>
          <w:rFonts w:ascii="Times New Roman" w:eastAsia="Times New Roman" w:hAnsi="Times New Roman" w:cs="Times New Roman"/>
          <w:sz w:val="24"/>
          <w:szCs w:val="24"/>
          <w:lang w:eastAsia="en-IN"/>
        </w:rPr>
        <w:t>Kesavananda Bharati Case Save Indian Democracy?</w:t>
      </w:r>
    </w:p>
    <w:p w:rsidR="00614DCD" w:rsidRPr="004A183A" w:rsidRDefault="00DB2E0B" w:rsidP="00A701E6">
      <w:pPr>
        <w:pStyle w:val="ListParagraph"/>
        <w:numPr>
          <w:ilvl w:val="0"/>
          <w:numId w:val="6"/>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 xml:space="preserve">Does </w:t>
      </w:r>
      <w:r w:rsidR="00CF5363" w:rsidRPr="004A183A">
        <w:rPr>
          <w:rFonts w:ascii="Times New Roman" w:eastAsia="Times New Roman" w:hAnsi="Times New Roman" w:cs="Times New Roman"/>
          <w:sz w:val="24"/>
          <w:szCs w:val="24"/>
          <w:lang w:eastAsia="en-IN"/>
        </w:rPr>
        <w:t xml:space="preserve">the Judgement of </w:t>
      </w:r>
      <w:r w:rsidRPr="004A183A">
        <w:rPr>
          <w:rFonts w:ascii="Times New Roman" w:eastAsia="Times New Roman" w:hAnsi="Times New Roman" w:cs="Times New Roman"/>
          <w:sz w:val="24"/>
          <w:szCs w:val="24"/>
          <w:lang w:eastAsia="en-IN"/>
        </w:rPr>
        <w:t>Kesavananda Bharati Case Save Indian Constitution?</w:t>
      </w:r>
    </w:p>
    <w:p w:rsidR="00100631" w:rsidRPr="004A183A" w:rsidRDefault="00DB2E0B" w:rsidP="00A701E6">
      <w:pPr>
        <w:pStyle w:val="ListParagraph"/>
        <w:numPr>
          <w:ilvl w:val="0"/>
          <w:numId w:val="6"/>
        </w:numPr>
        <w:spacing w:after="0" w:line="360" w:lineRule="auto"/>
        <w:ind w:left="426"/>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Uneasy Standoff between Judiciary and Executive—Case of Judicial Activism</w:t>
      </w:r>
    </w:p>
    <w:p w:rsidR="00C326A0" w:rsidRDefault="00AA7CFE" w:rsidP="004A183A">
      <w:pPr>
        <w:spacing w:after="0" w:line="360" w:lineRule="auto"/>
        <w:jc w:val="both"/>
        <w:rPr>
          <w:rFonts w:ascii="Times New Roman" w:eastAsia="Times New Roman" w:hAnsi="Times New Roman" w:cs="Times New Roman"/>
          <w:sz w:val="24"/>
          <w:szCs w:val="24"/>
          <w:lang w:eastAsia="en-IN"/>
        </w:rPr>
      </w:pPr>
      <w:r w:rsidRPr="004A183A">
        <w:rPr>
          <w:rFonts w:ascii="Times New Roman" w:eastAsia="Times New Roman" w:hAnsi="Times New Roman" w:cs="Times New Roman"/>
          <w:sz w:val="24"/>
          <w:szCs w:val="24"/>
          <w:lang w:eastAsia="en-IN"/>
        </w:rPr>
        <w:t>Any other the</w:t>
      </w:r>
      <w:r w:rsidR="00E6147A">
        <w:rPr>
          <w:rFonts w:ascii="Times New Roman" w:eastAsia="Times New Roman" w:hAnsi="Times New Roman" w:cs="Times New Roman"/>
          <w:sz w:val="24"/>
          <w:szCs w:val="24"/>
          <w:lang w:eastAsia="en-IN"/>
        </w:rPr>
        <w:t>me within the parameters of Kes</w:t>
      </w:r>
      <w:r w:rsidRPr="004A183A">
        <w:rPr>
          <w:rFonts w:ascii="Times New Roman" w:eastAsia="Times New Roman" w:hAnsi="Times New Roman" w:cs="Times New Roman"/>
          <w:sz w:val="24"/>
          <w:szCs w:val="24"/>
          <w:lang w:eastAsia="en-IN"/>
        </w:rPr>
        <w:t>vananda Bharati Case</w:t>
      </w:r>
      <w:r w:rsidR="00817893" w:rsidRPr="004A183A">
        <w:rPr>
          <w:rFonts w:ascii="Times New Roman" w:eastAsia="Times New Roman" w:hAnsi="Times New Roman" w:cs="Times New Roman"/>
          <w:sz w:val="24"/>
          <w:szCs w:val="24"/>
          <w:lang w:eastAsia="en-IN"/>
        </w:rPr>
        <w:t>.</w:t>
      </w:r>
    </w:p>
    <w:p w:rsidR="009D2955" w:rsidRDefault="009D2955" w:rsidP="004A183A">
      <w:pPr>
        <w:spacing w:after="0" w:line="360" w:lineRule="auto"/>
        <w:jc w:val="both"/>
        <w:rPr>
          <w:rFonts w:ascii="Times New Roman" w:eastAsia="Times New Roman" w:hAnsi="Times New Roman" w:cs="Times New Roman"/>
          <w:sz w:val="24"/>
          <w:szCs w:val="24"/>
          <w:lang w:eastAsia="en-IN"/>
        </w:rPr>
      </w:pPr>
    </w:p>
    <w:p w:rsidR="00F26D4C" w:rsidRDefault="00F26D4C">
      <w:pPr>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br w:type="page"/>
      </w:r>
    </w:p>
    <w:p w:rsidR="009D2955" w:rsidRPr="00F26D4C" w:rsidRDefault="009D2955" w:rsidP="00F26D4C">
      <w:pPr>
        <w:pStyle w:val="Heading1"/>
      </w:pPr>
      <w:r w:rsidRPr="00F26D4C">
        <w:lastRenderedPageBreak/>
        <w:t>GUIDELINES FOR CONTRIBUTORS:</w:t>
      </w:r>
    </w:p>
    <w:p w:rsidR="009D2955" w:rsidRPr="00B828E2" w:rsidRDefault="009D2955" w:rsidP="00B828E2">
      <w:pPr>
        <w:pStyle w:val="ListParagraph"/>
        <w:numPr>
          <w:ilvl w:val="0"/>
          <w:numId w:val="7"/>
        </w:numPr>
        <w:spacing w:after="0" w:line="360" w:lineRule="auto"/>
        <w:ind w:left="426"/>
        <w:jc w:val="both"/>
        <w:rPr>
          <w:rFonts w:ascii="Times New Roman" w:eastAsia="Times New Roman" w:hAnsi="Times New Roman" w:cs="Times New Roman"/>
          <w:sz w:val="24"/>
          <w:szCs w:val="24"/>
          <w:lang w:eastAsia="en-IN"/>
        </w:rPr>
      </w:pPr>
      <w:r w:rsidRPr="00B828E2">
        <w:rPr>
          <w:rFonts w:ascii="Times New Roman" w:eastAsia="Times New Roman" w:hAnsi="Times New Roman" w:cs="Times New Roman"/>
          <w:sz w:val="24"/>
          <w:szCs w:val="24"/>
          <w:lang w:eastAsia="en-IN"/>
        </w:rPr>
        <w:t>The themes are broadly suggestive. Author may write on any topic relevant to the theme of the book.</w:t>
      </w:r>
    </w:p>
    <w:p w:rsidR="009D2955" w:rsidRPr="00B828E2" w:rsidRDefault="009D2955" w:rsidP="00B828E2">
      <w:pPr>
        <w:pStyle w:val="ListParagraph"/>
        <w:numPr>
          <w:ilvl w:val="0"/>
          <w:numId w:val="7"/>
        </w:numPr>
        <w:spacing w:after="0" w:line="360" w:lineRule="auto"/>
        <w:ind w:left="426"/>
        <w:jc w:val="both"/>
        <w:rPr>
          <w:rFonts w:ascii="Times New Roman" w:eastAsia="Times New Roman" w:hAnsi="Times New Roman" w:cs="Times New Roman"/>
          <w:sz w:val="24"/>
          <w:szCs w:val="24"/>
          <w:lang w:eastAsia="en-IN"/>
        </w:rPr>
      </w:pPr>
      <w:r w:rsidRPr="00B828E2">
        <w:rPr>
          <w:rFonts w:ascii="Times New Roman" w:eastAsia="Times New Roman" w:hAnsi="Times New Roman" w:cs="Times New Roman"/>
          <w:sz w:val="24"/>
          <w:szCs w:val="24"/>
          <w:lang w:eastAsia="en-IN"/>
        </w:rPr>
        <w:t>All the contributions should be the original work of the contributors. All submissions will undergo the plagiarism test.</w:t>
      </w:r>
    </w:p>
    <w:p w:rsidR="009D2955" w:rsidRPr="00B828E2" w:rsidRDefault="009D2955" w:rsidP="00B828E2">
      <w:pPr>
        <w:pStyle w:val="ListParagraph"/>
        <w:numPr>
          <w:ilvl w:val="0"/>
          <w:numId w:val="7"/>
        </w:numPr>
        <w:spacing w:after="0" w:line="360" w:lineRule="auto"/>
        <w:ind w:left="426"/>
        <w:jc w:val="both"/>
        <w:rPr>
          <w:rFonts w:ascii="Times New Roman" w:eastAsia="Times New Roman" w:hAnsi="Times New Roman" w:cs="Times New Roman"/>
          <w:sz w:val="24"/>
          <w:szCs w:val="24"/>
          <w:lang w:eastAsia="en-IN"/>
        </w:rPr>
      </w:pPr>
      <w:r w:rsidRPr="00B828E2">
        <w:rPr>
          <w:rFonts w:ascii="Times New Roman" w:eastAsia="Times New Roman" w:hAnsi="Times New Roman" w:cs="Times New Roman"/>
          <w:sz w:val="24"/>
          <w:szCs w:val="24"/>
          <w:lang w:eastAsia="en-IN"/>
        </w:rPr>
        <w:t>The contributions should be ideally above 3000 words.</w:t>
      </w:r>
    </w:p>
    <w:p w:rsidR="009D2955" w:rsidRPr="00B828E2" w:rsidRDefault="009D2955" w:rsidP="00B828E2">
      <w:pPr>
        <w:pStyle w:val="ListParagraph"/>
        <w:numPr>
          <w:ilvl w:val="0"/>
          <w:numId w:val="7"/>
        </w:numPr>
        <w:spacing w:after="0" w:line="360" w:lineRule="auto"/>
        <w:ind w:left="426"/>
        <w:jc w:val="both"/>
        <w:rPr>
          <w:rFonts w:ascii="Times New Roman" w:eastAsia="Times New Roman" w:hAnsi="Times New Roman" w:cs="Times New Roman"/>
          <w:sz w:val="24"/>
          <w:szCs w:val="24"/>
          <w:lang w:eastAsia="en-IN"/>
        </w:rPr>
      </w:pPr>
      <w:r w:rsidRPr="00B828E2">
        <w:rPr>
          <w:rFonts w:ascii="Times New Roman" w:eastAsia="Times New Roman" w:hAnsi="Times New Roman" w:cs="Times New Roman"/>
          <w:sz w:val="24"/>
          <w:szCs w:val="24"/>
          <w:lang w:eastAsia="en-IN"/>
        </w:rPr>
        <w:t>All articles, notes and comments should provide a brief abstract of 250-300 words.</w:t>
      </w:r>
    </w:p>
    <w:p w:rsidR="009D2955" w:rsidRPr="00B828E2" w:rsidRDefault="009D2955" w:rsidP="00B828E2">
      <w:pPr>
        <w:pStyle w:val="ListParagraph"/>
        <w:numPr>
          <w:ilvl w:val="0"/>
          <w:numId w:val="7"/>
        </w:numPr>
        <w:spacing w:after="0" w:line="360" w:lineRule="auto"/>
        <w:ind w:left="426"/>
        <w:jc w:val="both"/>
        <w:rPr>
          <w:rFonts w:ascii="Times New Roman" w:eastAsia="Times New Roman" w:hAnsi="Times New Roman" w:cs="Times New Roman"/>
          <w:sz w:val="24"/>
          <w:szCs w:val="24"/>
          <w:lang w:eastAsia="en-IN"/>
        </w:rPr>
      </w:pPr>
      <w:r w:rsidRPr="00B828E2">
        <w:rPr>
          <w:rFonts w:ascii="Times New Roman" w:eastAsia="Times New Roman" w:hAnsi="Times New Roman" w:cs="Times New Roman"/>
          <w:sz w:val="24"/>
          <w:szCs w:val="24"/>
          <w:lang w:eastAsia="en-IN"/>
        </w:rPr>
        <w:t>The text shall be in font style Times New Roman, font size 12, spacing 1.5.</w:t>
      </w:r>
    </w:p>
    <w:p w:rsidR="009D2955" w:rsidRPr="00B828E2" w:rsidRDefault="009D2955" w:rsidP="00B828E2">
      <w:pPr>
        <w:pStyle w:val="ListParagraph"/>
        <w:numPr>
          <w:ilvl w:val="0"/>
          <w:numId w:val="7"/>
        </w:numPr>
        <w:spacing w:after="0" w:line="360" w:lineRule="auto"/>
        <w:ind w:left="426"/>
        <w:jc w:val="both"/>
        <w:rPr>
          <w:rFonts w:ascii="Times New Roman" w:eastAsia="Times New Roman" w:hAnsi="Times New Roman" w:cs="Times New Roman"/>
          <w:sz w:val="24"/>
          <w:szCs w:val="24"/>
          <w:lang w:eastAsia="en-IN"/>
        </w:rPr>
      </w:pPr>
      <w:r w:rsidRPr="00B828E2">
        <w:rPr>
          <w:rFonts w:ascii="Times New Roman" w:eastAsia="Times New Roman" w:hAnsi="Times New Roman" w:cs="Times New Roman"/>
          <w:sz w:val="24"/>
          <w:szCs w:val="24"/>
          <w:lang w:eastAsia="en-IN"/>
        </w:rPr>
        <w:t>The foot notes shall be in font style Times New Roman, font size 10, spacing 1.</w:t>
      </w:r>
    </w:p>
    <w:p w:rsidR="009D2955" w:rsidRPr="00B828E2" w:rsidRDefault="009D2955" w:rsidP="00B828E2">
      <w:pPr>
        <w:pStyle w:val="ListParagraph"/>
        <w:numPr>
          <w:ilvl w:val="0"/>
          <w:numId w:val="7"/>
        </w:numPr>
        <w:spacing w:after="0" w:line="360" w:lineRule="auto"/>
        <w:ind w:left="426"/>
        <w:jc w:val="both"/>
        <w:rPr>
          <w:rFonts w:ascii="Times New Roman" w:eastAsia="Times New Roman" w:hAnsi="Times New Roman" w:cs="Times New Roman"/>
          <w:sz w:val="24"/>
          <w:szCs w:val="24"/>
          <w:lang w:eastAsia="en-IN"/>
        </w:rPr>
      </w:pPr>
      <w:r w:rsidRPr="00B828E2">
        <w:rPr>
          <w:rFonts w:ascii="Times New Roman" w:eastAsia="Times New Roman" w:hAnsi="Times New Roman" w:cs="Times New Roman"/>
          <w:sz w:val="24"/>
          <w:szCs w:val="24"/>
          <w:lang w:eastAsia="en-IN"/>
        </w:rPr>
        <w:t>Kindly use footnotes instead of endnotes. Footnotes should conform to the Bluebook (20</w:t>
      </w:r>
      <w:r w:rsidRPr="00B828E2">
        <w:rPr>
          <w:rFonts w:ascii="Times New Roman" w:eastAsia="Times New Roman" w:hAnsi="Times New Roman" w:cs="Times New Roman"/>
          <w:sz w:val="24"/>
          <w:szCs w:val="24"/>
          <w:vertAlign w:val="superscript"/>
          <w:lang w:eastAsia="en-IN"/>
        </w:rPr>
        <w:t>th</w:t>
      </w:r>
      <w:r w:rsidRPr="00B828E2">
        <w:rPr>
          <w:rFonts w:ascii="Times New Roman" w:eastAsia="Times New Roman" w:hAnsi="Times New Roman" w:cs="Times New Roman"/>
          <w:sz w:val="24"/>
          <w:szCs w:val="24"/>
          <w:lang w:eastAsia="en-IN"/>
        </w:rPr>
        <w:t xml:space="preserve"> Edition) Style of Footnoting.</w:t>
      </w:r>
    </w:p>
    <w:p w:rsidR="009D2955" w:rsidRPr="006E12EE" w:rsidRDefault="009D2955" w:rsidP="00B828E2">
      <w:pPr>
        <w:pStyle w:val="ListParagraph"/>
        <w:numPr>
          <w:ilvl w:val="0"/>
          <w:numId w:val="7"/>
        </w:numPr>
        <w:spacing w:after="0" w:line="360" w:lineRule="auto"/>
        <w:ind w:left="426"/>
        <w:jc w:val="both"/>
        <w:rPr>
          <w:rFonts w:ascii="Times New Roman" w:eastAsia="Times New Roman" w:hAnsi="Times New Roman" w:cs="Times New Roman"/>
          <w:b/>
          <w:sz w:val="28"/>
          <w:szCs w:val="24"/>
          <w:lang w:eastAsia="en-IN"/>
        </w:rPr>
      </w:pPr>
      <w:r w:rsidRPr="006E12EE">
        <w:rPr>
          <w:rFonts w:ascii="Times New Roman" w:eastAsia="Times New Roman" w:hAnsi="Times New Roman" w:cs="Times New Roman"/>
          <w:b/>
          <w:sz w:val="28"/>
          <w:szCs w:val="24"/>
          <w:lang w:eastAsia="en-IN"/>
        </w:rPr>
        <w:t>All submissions are to be made throu</w:t>
      </w:r>
      <w:r w:rsidR="009C336D" w:rsidRPr="006E12EE">
        <w:rPr>
          <w:rFonts w:ascii="Times New Roman" w:eastAsia="Times New Roman" w:hAnsi="Times New Roman" w:cs="Times New Roman"/>
          <w:b/>
          <w:sz w:val="28"/>
          <w:szCs w:val="24"/>
          <w:lang w:eastAsia="en-IN"/>
        </w:rPr>
        <w:t xml:space="preserve">gh the following email address: </w:t>
      </w:r>
      <w:r w:rsidRPr="006E12EE">
        <w:rPr>
          <w:rFonts w:ascii="Times New Roman" w:eastAsia="Times New Roman" w:hAnsi="Times New Roman" w:cs="Times New Roman"/>
          <w:b/>
          <w:sz w:val="28"/>
          <w:szCs w:val="24"/>
          <w:lang w:eastAsia="en-IN"/>
        </w:rPr>
        <w:t>book</w:t>
      </w:r>
      <w:r w:rsidR="009C336D" w:rsidRPr="006E12EE">
        <w:rPr>
          <w:rFonts w:ascii="Times New Roman" w:eastAsia="Times New Roman" w:hAnsi="Times New Roman" w:cs="Times New Roman"/>
          <w:b/>
          <w:sz w:val="28"/>
          <w:szCs w:val="24"/>
          <w:lang w:eastAsia="en-IN"/>
        </w:rPr>
        <w:t>50ykbj</w:t>
      </w:r>
      <w:r w:rsidRPr="006E12EE">
        <w:rPr>
          <w:rFonts w:ascii="Times New Roman" w:eastAsia="Times New Roman" w:hAnsi="Times New Roman" w:cs="Times New Roman"/>
          <w:b/>
          <w:sz w:val="28"/>
          <w:szCs w:val="24"/>
          <w:lang w:eastAsia="en-IN"/>
        </w:rPr>
        <w:t>@</w:t>
      </w:r>
      <w:r w:rsidR="006E12EE" w:rsidRPr="006E12EE">
        <w:rPr>
          <w:rFonts w:ascii="Times New Roman" w:eastAsia="Times New Roman" w:hAnsi="Times New Roman" w:cs="Times New Roman"/>
          <w:b/>
          <w:sz w:val="28"/>
          <w:szCs w:val="24"/>
          <w:lang w:eastAsia="en-IN"/>
        </w:rPr>
        <w:t>nluassam.ac.in</w:t>
      </w:r>
    </w:p>
    <w:p w:rsidR="009D2955" w:rsidRPr="006B0A03" w:rsidRDefault="009D2955" w:rsidP="00B828E2">
      <w:pPr>
        <w:pStyle w:val="ListParagraph"/>
        <w:numPr>
          <w:ilvl w:val="0"/>
          <w:numId w:val="7"/>
        </w:numPr>
        <w:spacing w:after="0" w:line="360" w:lineRule="auto"/>
        <w:ind w:left="426"/>
        <w:jc w:val="both"/>
        <w:rPr>
          <w:rFonts w:ascii="Times New Roman" w:eastAsia="Times New Roman" w:hAnsi="Times New Roman" w:cs="Times New Roman"/>
          <w:b/>
          <w:sz w:val="24"/>
          <w:szCs w:val="24"/>
          <w:lang w:eastAsia="en-IN"/>
        </w:rPr>
      </w:pPr>
      <w:r w:rsidRPr="00B828E2">
        <w:rPr>
          <w:rFonts w:ascii="Times New Roman" w:eastAsia="Times New Roman" w:hAnsi="Times New Roman" w:cs="Times New Roman"/>
          <w:sz w:val="24"/>
          <w:szCs w:val="24"/>
          <w:lang w:eastAsia="en-IN"/>
        </w:rPr>
        <w:t xml:space="preserve">Submission Deadline </w:t>
      </w:r>
      <w:r w:rsidR="006B0A03">
        <w:rPr>
          <w:rFonts w:ascii="Times New Roman" w:eastAsia="Times New Roman" w:hAnsi="Times New Roman" w:cs="Times New Roman"/>
          <w:sz w:val="24"/>
          <w:szCs w:val="24"/>
          <w:lang w:eastAsia="en-IN"/>
        </w:rPr>
        <w:t xml:space="preserve">            </w:t>
      </w:r>
      <w:r w:rsidR="006B0A03" w:rsidRPr="006B0A03">
        <w:rPr>
          <w:rFonts w:ascii="Times New Roman" w:eastAsia="Times New Roman" w:hAnsi="Times New Roman" w:cs="Times New Roman"/>
          <w:b/>
          <w:sz w:val="24"/>
          <w:szCs w:val="24"/>
          <w:lang w:eastAsia="en-IN"/>
        </w:rPr>
        <w:t>31</w:t>
      </w:r>
      <w:r w:rsidR="006B0A03" w:rsidRPr="006B0A03">
        <w:rPr>
          <w:rFonts w:ascii="Times New Roman" w:eastAsia="Times New Roman" w:hAnsi="Times New Roman" w:cs="Times New Roman"/>
          <w:b/>
          <w:sz w:val="24"/>
          <w:szCs w:val="24"/>
          <w:vertAlign w:val="superscript"/>
          <w:lang w:eastAsia="en-IN"/>
        </w:rPr>
        <w:t>st</w:t>
      </w:r>
      <w:r w:rsidR="006B0A03" w:rsidRPr="006B0A03">
        <w:rPr>
          <w:rFonts w:ascii="Times New Roman" w:eastAsia="Times New Roman" w:hAnsi="Times New Roman" w:cs="Times New Roman"/>
          <w:b/>
          <w:sz w:val="24"/>
          <w:szCs w:val="24"/>
          <w:lang w:eastAsia="en-IN"/>
        </w:rPr>
        <w:t xml:space="preserve"> May,2023</w:t>
      </w:r>
    </w:p>
    <w:p w:rsidR="00B828E2" w:rsidRDefault="00B828E2" w:rsidP="009D2955">
      <w:pPr>
        <w:spacing w:after="0" w:line="360" w:lineRule="auto"/>
        <w:jc w:val="both"/>
        <w:rPr>
          <w:rFonts w:ascii="Times New Roman" w:eastAsia="Times New Roman" w:hAnsi="Times New Roman" w:cs="Times New Roman"/>
          <w:sz w:val="24"/>
          <w:szCs w:val="24"/>
          <w:lang w:eastAsia="en-IN"/>
        </w:rPr>
      </w:pPr>
    </w:p>
    <w:p w:rsidR="009C336D" w:rsidRDefault="009D2955" w:rsidP="009D2955">
      <w:pPr>
        <w:spacing w:after="0" w:line="360" w:lineRule="auto"/>
        <w:jc w:val="both"/>
        <w:rPr>
          <w:rFonts w:ascii="Times New Roman" w:eastAsia="Times New Roman" w:hAnsi="Times New Roman" w:cs="Times New Roman"/>
          <w:sz w:val="24"/>
          <w:szCs w:val="24"/>
          <w:lang w:eastAsia="en-IN"/>
        </w:rPr>
      </w:pPr>
      <w:r w:rsidRPr="009D2955">
        <w:rPr>
          <w:rFonts w:ascii="Times New Roman" w:eastAsia="Times New Roman" w:hAnsi="Times New Roman" w:cs="Times New Roman"/>
          <w:sz w:val="24"/>
          <w:szCs w:val="24"/>
          <w:lang w:eastAsia="en-IN"/>
        </w:rPr>
        <w:t xml:space="preserve">The book will be published by </w:t>
      </w:r>
      <w:r w:rsidR="006B0A03">
        <w:rPr>
          <w:rFonts w:ascii="Times New Roman" w:eastAsia="Times New Roman" w:hAnsi="Times New Roman" w:cs="Times New Roman"/>
          <w:sz w:val="24"/>
          <w:szCs w:val="24"/>
          <w:lang w:eastAsia="en-IN"/>
        </w:rPr>
        <w:t>National Law University and Judicial Academy Assam</w:t>
      </w:r>
      <w:r w:rsidR="009C336D">
        <w:rPr>
          <w:rFonts w:ascii="Times New Roman" w:eastAsia="Times New Roman" w:hAnsi="Times New Roman" w:cs="Times New Roman"/>
          <w:sz w:val="24"/>
          <w:szCs w:val="24"/>
          <w:lang w:eastAsia="en-IN"/>
        </w:rPr>
        <w:t xml:space="preserve"> with </w:t>
      </w:r>
      <w:r w:rsidRPr="009D2955">
        <w:rPr>
          <w:rFonts w:ascii="Times New Roman" w:eastAsia="Times New Roman" w:hAnsi="Times New Roman" w:cs="Times New Roman"/>
          <w:sz w:val="24"/>
          <w:szCs w:val="24"/>
          <w:lang w:eastAsia="en-IN"/>
        </w:rPr>
        <w:t xml:space="preserve">ISBN. </w:t>
      </w:r>
    </w:p>
    <w:p w:rsidR="009D2955" w:rsidRPr="0041788F" w:rsidRDefault="009D2955" w:rsidP="009D2955">
      <w:pPr>
        <w:spacing w:after="0" w:line="360" w:lineRule="auto"/>
        <w:jc w:val="both"/>
        <w:rPr>
          <w:rFonts w:ascii="Times New Roman" w:eastAsia="Times New Roman" w:hAnsi="Times New Roman" w:cs="Times New Roman"/>
          <w:b/>
          <w:bCs/>
          <w:sz w:val="24"/>
          <w:szCs w:val="24"/>
          <w:lang w:eastAsia="en-IN"/>
        </w:rPr>
      </w:pPr>
      <w:r w:rsidRPr="0041788F">
        <w:rPr>
          <w:rFonts w:ascii="Times New Roman" w:eastAsia="Times New Roman" w:hAnsi="Times New Roman" w:cs="Times New Roman"/>
          <w:b/>
          <w:bCs/>
          <w:sz w:val="24"/>
          <w:szCs w:val="24"/>
          <w:lang w:eastAsia="en-IN"/>
        </w:rPr>
        <w:t>For any other information please get in touch with</w:t>
      </w:r>
    </w:p>
    <w:p w:rsidR="009D2955" w:rsidRPr="00B828E2" w:rsidRDefault="009D2955" w:rsidP="009D2955">
      <w:pPr>
        <w:spacing w:after="0" w:line="360" w:lineRule="auto"/>
        <w:jc w:val="both"/>
        <w:rPr>
          <w:rFonts w:ascii="Times New Roman" w:eastAsia="Times New Roman" w:hAnsi="Times New Roman" w:cs="Times New Roman"/>
          <w:b/>
          <w:bCs/>
          <w:sz w:val="24"/>
          <w:szCs w:val="24"/>
          <w:lang w:eastAsia="en-IN"/>
        </w:rPr>
      </w:pPr>
      <w:proofErr w:type="spellStart"/>
      <w:r w:rsidRPr="00B828E2">
        <w:rPr>
          <w:rFonts w:ascii="Times New Roman" w:eastAsia="Times New Roman" w:hAnsi="Times New Roman" w:cs="Times New Roman"/>
          <w:b/>
          <w:bCs/>
          <w:sz w:val="24"/>
          <w:szCs w:val="24"/>
          <w:lang w:eastAsia="en-IN"/>
        </w:rPr>
        <w:t>Prof.</w:t>
      </w:r>
      <w:proofErr w:type="spellEnd"/>
      <w:r w:rsidRPr="00B828E2">
        <w:rPr>
          <w:rFonts w:ascii="Times New Roman" w:eastAsia="Times New Roman" w:hAnsi="Times New Roman" w:cs="Times New Roman"/>
          <w:b/>
          <w:bCs/>
          <w:sz w:val="24"/>
          <w:szCs w:val="24"/>
          <w:lang w:eastAsia="en-IN"/>
        </w:rPr>
        <w:t xml:space="preserve"> (Dr.) </w:t>
      </w:r>
      <w:r w:rsidR="009C336D" w:rsidRPr="00B828E2">
        <w:rPr>
          <w:rFonts w:ascii="Times New Roman" w:eastAsia="Times New Roman" w:hAnsi="Times New Roman" w:cs="Times New Roman"/>
          <w:b/>
          <w:bCs/>
          <w:sz w:val="24"/>
          <w:szCs w:val="24"/>
          <w:lang w:eastAsia="en-IN"/>
        </w:rPr>
        <w:t>R. N. Sharma</w:t>
      </w:r>
    </w:p>
    <w:p w:rsidR="009C336D" w:rsidRDefault="009C336D" w:rsidP="009D2955">
      <w:pPr>
        <w:spacing w:after="0" w:line="360" w:lineRule="auto"/>
        <w:jc w:val="both"/>
        <w:rPr>
          <w:rFonts w:ascii="Times New Roman" w:eastAsia="Times New Roman" w:hAnsi="Times New Roman" w:cs="Times New Roman"/>
          <w:sz w:val="24"/>
          <w:szCs w:val="24"/>
          <w:lang w:eastAsia="en-IN"/>
        </w:rPr>
      </w:pPr>
      <w:r w:rsidRPr="009C336D">
        <w:rPr>
          <w:rFonts w:ascii="Times New Roman" w:eastAsia="Times New Roman" w:hAnsi="Times New Roman" w:cs="Times New Roman"/>
          <w:sz w:val="24"/>
          <w:szCs w:val="24"/>
          <w:lang w:eastAsia="en-IN"/>
        </w:rPr>
        <w:t>Visiting Professor of Law</w:t>
      </w:r>
    </w:p>
    <w:p w:rsidR="009D2955" w:rsidRDefault="009D2955" w:rsidP="009D2955">
      <w:pPr>
        <w:spacing w:after="0" w:line="360" w:lineRule="auto"/>
        <w:jc w:val="both"/>
        <w:rPr>
          <w:rFonts w:ascii="Times New Roman" w:eastAsia="Times New Roman" w:hAnsi="Times New Roman" w:cs="Times New Roman"/>
          <w:sz w:val="24"/>
          <w:szCs w:val="24"/>
          <w:lang w:eastAsia="en-IN"/>
        </w:rPr>
      </w:pPr>
      <w:r w:rsidRPr="009D2955">
        <w:rPr>
          <w:rFonts w:ascii="Times New Roman" w:eastAsia="Times New Roman" w:hAnsi="Times New Roman" w:cs="Times New Roman"/>
          <w:sz w:val="24"/>
          <w:szCs w:val="24"/>
          <w:lang w:eastAsia="en-IN"/>
        </w:rPr>
        <w:t>National Law University and Judicial Academy, Assam</w:t>
      </w:r>
    </w:p>
    <w:p w:rsidR="008161A3" w:rsidRDefault="009E7C0C" w:rsidP="009D2955">
      <w:pPr>
        <w:spacing w:after="0" w:line="360" w:lineRule="auto"/>
        <w:jc w:val="both"/>
        <w:rPr>
          <w:rFonts w:ascii="Times New Roman" w:eastAsia="Times New Roman" w:hAnsi="Times New Roman" w:cs="Times New Roman"/>
          <w:sz w:val="24"/>
          <w:szCs w:val="24"/>
          <w:lang w:eastAsia="en-IN"/>
        </w:rPr>
      </w:pPr>
      <w:hyperlink r:id="rId9" w:history="1">
        <w:r w:rsidR="006B0A03" w:rsidRPr="00217231">
          <w:rPr>
            <w:rStyle w:val="Hyperlink"/>
            <w:rFonts w:ascii="Times New Roman" w:eastAsia="Times New Roman" w:hAnsi="Times New Roman" w:cs="Times New Roman"/>
            <w:sz w:val="24"/>
            <w:szCs w:val="24"/>
            <w:lang w:eastAsia="en-IN"/>
          </w:rPr>
          <w:t>ramniwas@nluassam.ac.in</w:t>
        </w:r>
      </w:hyperlink>
    </w:p>
    <w:p w:rsidR="006B0A03" w:rsidRPr="009D2955" w:rsidRDefault="006B0A03" w:rsidP="009D2955">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Mob. +91 9828123173</w:t>
      </w:r>
    </w:p>
    <w:p w:rsidR="009C336D" w:rsidRPr="00B828E2" w:rsidRDefault="009D2955" w:rsidP="009D2955">
      <w:pPr>
        <w:spacing w:after="0" w:line="360" w:lineRule="auto"/>
        <w:jc w:val="both"/>
        <w:rPr>
          <w:rFonts w:ascii="Times New Roman" w:eastAsia="Times New Roman" w:hAnsi="Times New Roman" w:cs="Times New Roman"/>
          <w:b/>
          <w:bCs/>
          <w:sz w:val="24"/>
          <w:szCs w:val="24"/>
          <w:lang w:eastAsia="en-IN"/>
        </w:rPr>
      </w:pPr>
      <w:proofErr w:type="spellStart"/>
      <w:r w:rsidRPr="00B828E2">
        <w:rPr>
          <w:rFonts w:ascii="Times New Roman" w:eastAsia="Times New Roman" w:hAnsi="Times New Roman" w:cs="Times New Roman"/>
          <w:b/>
          <w:bCs/>
          <w:sz w:val="24"/>
          <w:szCs w:val="24"/>
          <w:lang w:eastAsia="en-IN"/>
        </w:rPr>
        <w:t>Dr.</w:t>
      </w:r>
      <w:proofErr w:type="spellEnd"/>
      <w:r w:rsidRPr="00B828E2">
        <w:rPr>
          <w:rFonts w:ascii="Times New Roman" w:eastAsia="Times New Roman" w:hAnsi="Times New Roman" w:cs="Times New Roman"/>
          <w:b/>
          <w:bCs/>
          <w:sz w:val="24"/>
          <w:szCs w:val="24"/>
          <w:lang w:eastAsia="en-IN"/>
        </w:rPr>
        <w:t xml:space="preserve"> </w:t>
      </w:r>
      <w:r w:rsidR="009C336D" w:rsidRPr="00B828E2">
        <w:rPr>
          <w:rFonts w:ascii="Times New Roman" w:eastAsia="Times New Roman" w:hAnsi="Times New Roman" w:cs="Times New Roman"/>
          <w:b/>
          <w:bCs/>
          <w:sz w:val="24"/>
          <w:szCs w:val="24"/>
          <w:lang w:eastAsia="en-IN"/>
        </w:rPr>
        <w:t>H. R. Nath</w:t>
      </w:r>
    </w:p>
    <w:p w:rsidR="009D2955" w:rsidRPr="009D2955" w:rsidRDefault="009C336D" w:rsidP="009D2955">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Assistant</w:t>
      </w:r>
      <w:r w:rsidR="009D2955" w:rsidRPr="009D2955">
        <w:rPr>
          <w:rFonts w:ascii="Times New Roman" w:eastAsia="Times New Roman" w:hAnsi="Times New Roman" w:cs="Times New Roman"/>
          <w:sz w:val="24"/>
          <w:szCs w:val="24"/>
          <w:lang w:eastAsia="en-IN"/>
        </w:rPr>
        <w:t xml:space="preserve"> Professor</w:t>
      </w:r>
    </w:p>
    <w:p w:rsidR="009D2955" w:rsidRDefault="009D2955" w:rsidP="009D2955">
      <w:pPr>
        <w:spacing w:after="0" w:line="360" w:lineRule="auto"/>
        <w:jc w:val="both"/>
        <w:rPr>
          <w:rFonts w:ascii="Times New Roman" w:eastAsia="Times New Roman" w:hAnsi="Times New Roman" w:cs="Times New Roman"/>
          <w:sz w:val="24"/>
          <w:szCs w:val="24"/>
          <w:lang w:eastAsia="en-IN"/>
        </w:rPr>
      </w:pPr>
      <w:r w:rsidRPr="009D2955">
        <w:rPr>
          <w:rFonts w:ascii="Times New Roman" w:eastAsia="Times New Roman" w:hAnsi="Times New Roman" w:cs="Times New Roman"/>
          <w:sz w:val="24"/>
          <w:szCs w:val="24"/>
          <w:lang w:eastAsia="en-IN"/>
        </w:rPr>
        <w:t>National Law University and Judicial Academy, Assam</w:t>
      </w:r>
    </w:p>
    <w:p w:rsidR="008161A3" w:rsidRDefault="009E7C0C" w:rsidP="009D2955">
      <w:pPr>
        <w:spacing w:after="0" w:line="360" w:lineRule="auto"/>
        <w:jc w:val="both"/>
        <w:rPr>
          <w:rFonts w:ascii="Times New Roman" w:eastAsia="Times New Roman" w:hAnsi="Times New Roman" w:cs="Times New Roman"/>
          <w:sz w:val="24"/>
          <w:szCs w:val="24"/>
          <w:lang w:eastAsia="en-IN"/>
        </w:rPr>
      </w:pPr>
      <w:hyperlink r:id="rId10" w:history="1">
        <w:r w:rsidR="006B0A03" w:rsidRPr="00217231">
          <w:rPr>
            <w:rStyle w:val="Hyperlink"/>
            <w:rFonts w:ascii="Times New Roman" w:eastAsia="Times New Roman" w:hAnsi="Times New Roman" w:cs="Times New Roman"/>
            <w:sz w:val="24"/>
            <w:szCs w:val="24"/>
            <w:lang w:eastAsia="en-IN"/>
          </w:rPr>
          <w:t>hrnath@nluassam.ac.in</w:t>
        </w:r>
      </w:hyperlink>
    </w:p>
    <w:p w:rsidR="006B0A03" w:rsidRDefault="00744410" w:rsidP="009D2955">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Mob. +91 8822648560</w:t>
      </w:r>
    </w:p>
    <w:p w:rsidR="00C326A0" w:rsidRPr="00B828E2" w:rsidRDefault="009C336D" w:rsidP="004A183A">
      <w:pPr>
        <w:spacing w:after="0" w:line="360" w:lineRule="auto"/>
        <w:jc w:val="both"/>
        <w:rPr>
          <w:rFonts w:ascii="Times New Roman" w:eastAsia="Times New Roman" w:hAnsi="Times New Roman" w:cs="Times New Roman"/>
          <w:b/>
          <w:bCs/>
          <w:sz w:val="24"/>
          <w:szCs w:val="24"/>
          <w:lang w:eastAsia="en-IN"/>
        </w:rPr>
      </w:pPr>
      <w:proofErr w:type="spellStart"/>
      <w:r w:rsidRPr="00B828E2">
        <w:rPr>
          <w:rFonts w:ascii="Times New Roman" w:eastAsia="Times New Roman" w:hAnsi="Times New Roman" w:cs="Times New Roman"/>
          <w:b/>
          <w:bCs/>
          <w:sz w:val="24"/>
          <w:szCs w:val="24"/>
          <w:lang w:eastAsia="en-IN"/>
        </w:rPr>
        <w:t>Dr.</w:t>
      </w:r>
      <w:proofErr w:type="spellEnd"/>
      <w:r w:rsidRPr="00B828E2">
        <w:rPr>
          <w:rFonts w:ascii="Times New Roman" w:eastAsia="Times New Roman" w:hAnsi="Times New Roman" w:cs="Times New Roman"/>
          <w:b/>
          <w:bCs/>
          <w:sz w:val="24"/>
          <w:szCs w:val="24"/>
          <w:lang w:eastAsia="en-IN"/>
        </w:rPr>
        <w:t xml:space="preserve"> M. N. Singh</w:t>
      </w:r>
    </w:p>
    <w:p w:rsidR="009C336D" w:rsidRPr="009D2955" w:rsidRDefault="009C336D" w:rsidP="009C336D">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Assistant</w:t>
      </w:r>
      <w:r w:rsidRPr="009D2955">
        <w:rPr>
          <w:rFonts w:ascii="Times New Roman" w:eastAsia="Times New Roman" w:hAnsi="Times New Roman" w:cs="Times New Roman"/>
          <w:sz w:val="24"/>
          <w:szCs w:val="24"/>
          <w:lang w:eastAsia="en-IN"/>
        </w:rPr>
        <w:t xml:space="preserve"> Professor</w:t>
      </w:r>
    </w:p>
    <w:p w:rsidR="00C326A0" w:rsidRDefault="009C336D" w:rsidP="004A183A">
      <w:pPr>
        <w:spacing w:after="0" w:line="360" w:lineRule="auto"/>
        <w:jc w:val="both"/>
        <w:rPr>
          <w:rFonts w:ascii="Times New Roman" w:eastAsia="Times New Roman" w:hAnsi="Times New Roman" w:cs="Times New Roman"/>
          <w:sz w:val="24"/>
          <w:szCs w:val="24"/>
          <w:lang w:eastAsia="en-IN"/>
        </w:rPr>
      </w:pPr>
      <w:r w:rsidRPr="009D2955">
        <w:rPr>
          <w:rFonts w:ascii="Times New Roman" w:eastAsia="Times New Roman" w:hAnsi="Times New Roman" w:cs="Times New Roman"/>
          <w:sz w:val="24"/>
          <w:szCs w:val="24"/>
          <w:lang w:eastAsia="en-IN"/>
        </w:rPr>
        <w:t>National Law University and Judicial Academy, Assam</w:t>
      </w:r>
    </w:p>
    <w:p w:rsidR="008161A3" w:rsidRDefault="009E7C0C" w:rsidP="004A183A">
      <w:pPr>
        <w:spacing w:after="0" w:line="360" w:lineRule="auto"/>
        <w:jc w:val="both"/>
        <w:rPr>
          <w:rFonts w:ascii="Times New Roman" w:eastAsia="Times New Roman" w:hAnsi="Times New Roman" w:cs="Times New Roman"/>
          <w:sz w:val="24"/>
          <w:szCs w:val="24"/>
          <w:lang w:eastAsia="en-IN"/>
        </w:rPr>
      </w:pPr>
      <w:hyperlink r:id="rId11" w:history="1">
        <w:r w:rsidR="00744410" w:rsidRPr="00217231">
          <w:rPr>
            <w:rStyle w:val="Hyperlink"/>
            <w:rFonts w:ascii="Times New Roman" w:eastAsia="Times New Roman" w:hAnsi="Times New Roman" w:cs="Times New Roman"/>
            <w:sz w:val="24"/>
            <w:szCs w:val="24"/>
            <w:lang w:eastAsia="en-IN"/>
          </w:rPr>
          <w:t>nkishwors@nluassam.ac.in</w:t>
        </w:r>
      </w:hyperlink>
    </w:p>
    <w:p w:rsidR="00744410" w:rsidRPr="004A183A" w:rsidRDefault="00744410" w:rsidP="004A183A">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Mob. +91 7086241293</w:t>
      </w:r>
    </w:p>
    <w:sectPr w:rsidR="00744410" w:rsidRPr="004A183A" w:rsidSect="00B045A4">
      <w:footerReference w:type="default" r:id="rId12"/>
      <w:pgSz w:w="11906" w:h="16838"/>
      <w:pgMar w:top="993" w:right="1274" w:bottom="567" w:left="1134"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0C" w:rsidRDefault="009E7C0C" w:rsidP="00624910">
      <w:pPr>
        <w:spacing w:after="0" w:line="240" w:lineRule="auto"/>
      </w:pPr>
      <w:r>
        <w:separator/>
      </w:r>
    </w:p>
    <w:p w:rsidR="009E7C0C" w:rsidRDefault="009E7C0C"/>
  </w:endnote>
  <w:endnote w:type="continuationSeparator" w:id="0">
    <w:p w:rsidR="009E7C0C" w:rsidRDefault="009E7C0C" w:rsidP="00624910">
      <w:pPr>
        <w:spacing w:after="0" w:line="240" w:lineRule="auto"/>
      </w:pPr>
      <w:r>
        <w:continuationSeparator/>
      </w:r>
    </w:p>
    <w:p w:rsidR="009E7C0C" w:rsidRDefault="009E7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altName w:val="Aria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207272"/>
      <w:docPartObj>
        <w:docPartGallery w:val="Page Numbers (Bottom of Page)"/>
        <w:docPartUnique/>
      </w:docPartObj>
    </w:sdtPr>
    <w:sdtEndPr>
      <w:rPr>
        <w:noProof/>
      </w:rPr>
    </w:sdtEndPr>
    <w:sdtContent>
      <w:p w:rsidR="00667A5F" w:rsidRDefault="00624910" w:rsidP="00B045A4">
        <w:pPr>
          <w:pStyle w:val="Footer"/>
          <w:spacing w:before="240"/>
          <w:jc w:val="center"/>
        </w:pPr>
        <w:r>
          <w:fldChar w:fldCharType="begin"/>
        </w:r>
        <w:r>
          <w:instrText xml:space="preserve"> PAGE   \* MERGEFORMAT </w:instrText>
        </w:r>
        <w:r>
          <w:fldChar w:fldCharType="separate"/>
        </w:r>
        <w:r w:rsidR="006E12E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0C" w:rsidRDefault="009E7C0C" w:rsidP="00624910">
      <w:pPr>
        <w:spacing w:after="0" w:line="240" w:lineRule="auto"/>
      </w:pPr>
      <w:r>
        <w:separator/>
      </w:r>
    </w:p>
    <w:p w:rsidR="009E7C0C" w:rsidRDefault="009E7C0C"/>
  </w:footnote>
  <w:footnote w:type="continuationSeparator" w:id="0">
    <w:p w:rsidR="009E7C0C" w:rsidRDefault="009E7C0C" w:rsidP="00624910">
      <w:pPr>
        <w:spacing w:after="0" w:line="240" w:lineRule="auto"/>
      </w:pPr>
      <w:r>
        <w:continuationSeparator/>
      </w:r>
    </w:p>
    <w:p w:rsidR="009E7C0C" w:rsidRDefault="009E7C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A40"/>
    <w:multiLevelType w:val="hybridMultilevel"/>
    <w:tmpl w:val="E56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EC8"/>
    <w:multiLevelType w:val="multilevel"/>
    <w:tmpl w:val="D98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B4B54"/>
    <w:multiLevelType w:val="hybridMultilevel"/>
    <w:tmpl w:val="214E20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D8471B"/>
    <w:multiLevelType w:val="hybridMultilevel"/>
    <w:tmpl w:val="1360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B57A7"/>
    <w:multiLevelType w:val="hybridMultilevel"/>
    <w:tmpl w:val="E1646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33402B"/>
    <w:multiLevelType w:val="hybridMultilevel"/>
    <w:tmpl w:val="CE52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60083"/>
    <w:multiLevelType w:val="hybridMultilevel"/>
    <w:tmpl w:val="8408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02F0"/>
    <w:multiLevelType w:val="multilevel"/>
    <w:tmpl w:val="A936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23"/>
    <w:rsid w:val="00012D85"/>
    <w:rsid w:val="000166A5"/>
    <w:rsid w:val="00075F5A"/>
    <w:rsid w:val="000777EA"/>
    <w:rsid w:val="000E00DA"/>
    <w:rsid w:val="00100631"/>
    <w:rsid w:val="001007A8"/>
    <w:rsid w:val="00156446"/>
    <w:rsid w:val="00160991"/>
    <w:rsid w:val="001A31E7"/>
    <w:rsid w:val="002044E3"/>
    <w:rsid w:val="00212287"/>
    <w:rsid w:val="00212EAB"/>
    <w:rsid w:val="0026279A"/>
    <w:rsid w:val="00272916"/>
    <w:rsid w:val="002B6180"/>
    <w:rsid w:val="002D006D"/>
    <w:rsid w:val="002E7879"/>
    <w:rsid w:val="003064FD"/>
    <w:rsid w:val="003103DB"/>
    <w:rsid w:val="0033731F"/>
    <w:rsid w:val="003410A6"/>
    <w:rsid w:val="003428A6"/>
    <w:rsid w:val="00344AB2"/>
    <w:rsid w:val="00354615"/>
    <w:rsid w:val="00372CDB"/>
    <w:rsid w:val="00376A2A"/>
    <w:rsid w:val="0039207F"/>
    <w:rsid w:val="003A1BB8"/>
    <w:rsid w:val="003A582D"/>
    <w:rsid w:val="003B2117"/>
    <w:rsid w:val="003B3D08"/>
    <w:rsid w:val="003B5E00"/>
    <w:rsid w:val="003B6293"/>
    <w:rsid w:val="003B69F1"/>
    <w:rsid w:val="003E56F4"/>
    <w:rsid w:val="003F7402"/>
    <w:rsid w:val="0040257F"/>
    <w:rsid w:val="0041788F"/>
    <w:rsid w:val="004377E4"/>
    <w:rsid w:val="004403BB"/>
    <w:rsid w:val="00463E08"/>
    <w:rsid w:val="00487888"/>
    <w:rsid w:val="00491FDF"/>
    <w:rsid w:val="004A183A"/>
    <w:rsid w:val="004A2A36"/>
    <w:rsid w:val="004B622E"/>
    <w:rsid w:val="004E36CA"/>
    <w:rsid w:val="004F3586"/>
    <w:rsid w:val="00520B23"/>
    <w:rsid w:val="00540C16"/>
    <w:rsid w:val="00540D2C"/>
    <w:rsid w:val="00547224"/>
    <w:rsid w:val="00557912"/>
    <w:rsid w:val="00573DC9"/>
    <w:rsid w:val="005A5812"/>
    <w:rsid w:val="005B0E25"/>
    <w:rsid w:val="005D605B"/>
    <w:rsid w:val="005D69D0"/>
    <w:rsid w:val="005F75A0"/>
    <w:rsid w:val="00603794"/>
    <w:rsid w:val="00614DCD"/>
    <w:rsid w:val="00624910"/>
    <w:rsid w:val="00636FAC"/>
    <w:rsid w:val="00667A5F"/>
    <w:rsid w:val="00684728"/>
    <w:rsid w:val="006A020C"/>
    <w:rsid w:val="006A2AD7"/>
    <w:rsid w:val="006A6BA4"/>
    <w:rsid w:val="006B0A03"/>
    <w:rsid w:val="006C7494"/>
    <w:rsid w:val="006E0B0D"/>
    <w:rsid w:val="006E12EE"/>
    <w:rsid w:val="00744410"/>
    <w:rsid w:val="00750659"/>
    <w:rsid w:val="007650DE"/>
    <w:rsid w:val="007B7AC6"/>
    <w:rsid w:val="007C149A"/>
    <w:rsid w:val="007D4F46"/>
    <w:rsid w:val="007E361F"/>
    <w:rsid w:val="007F1498"/>
    <w:rsid w:val="00815C82"/>
    <w:rsid w:val="008161A3"/>
    <w:rsid w:val="00817893"/>
    <w:rsid w:val="00851172"/>
    <w:rsid w:val="00854387"/>
    <w:rsid w:val="00880E05"/>
    <w:rsid w:val="00896785"/>
    <w:rsid w:val="008A5848"/>
    <w:rsid w:val="008B0EEA"/>
    <w:rsid w:val="008B7E3D"/>
    <w:rsid w:val="008C1191"/>
    <w:rsid w:val="008D0ED9"/>
    <w:rsid w:val="008E0674"/>
    <w:rsid w:val="008F159A"/>
    <w:rsid w:val="008F2A86"/>
    <w:rsid w:val="00964B1E"/>
    <w:rsid w:val="009900E1"/>
    <w:rsid w:val="00997BEF"/>
    <w:rsid w:val="009B7E23"/>
    <w:rsid w:val="009C336D"/>
    <w:rsid w:val="009D2955"/>
    <w:rsid w:val="009D2C35"/>
    <w:rsid w:val="009E69A0"/>
    <w:rsid w:val="009E7C0C"/>
    <w:rsid w:val="00A02EEA"/>
    <w:rsid w:val="00A165EC"/>
    <w:rsid w:val="00A37127"/>
    <w:rsid w:val="00A60BCD"/>
    <w:rsid w:val="00A701E6"/>
    <w:rsid w:val="00AA7CFE"/>
    <w:rsid w:val="00AB229D"/>
    <w:rsid w:val="00AD4E94"/>
    <w:rsid w:val="00AE60FB"/>
    <w:rsid w:val="00B045A4"/>
    <w:rsid w:val="00B0635D"/>
    <w:rsid w:val="00B10646"/>
    <w:rsid w:val="00B14442"/>
    <w:rsid w:val="00B2267B"/>
    <w:rsid w:val="00B22DB5"/>
    <w:rsid w:val="00B33E77"/>
    <w:rsid w:val="00B63437"/>
    <w:rsid w:val="00B74B8F"/>
    <w:rsid w:val="00B8048A"/>
    <w:rsid w:val="00B828E2"/>
    <w:rsid w:val="00BA76B7"/>
    <w:rsid w:val="00BB6EA9"/>
    <w:rsid w:val="00BC34AB"/>
    <w:rsid w:val="00BC435E"/>
    <w:rsid w:val="00BC5394"/>
    <w:rsid w:val="00BC7007"/>
    <w:rsid w:val="00C2200D"/>
    <w:rsid w:val="00C223AA"/>
    <w:rsid w:val="00C231D0"/>
    <w:rsid w:val="00C24711"/>
    <w:rsid w:val="00C3090C"/>
    <w:rsid w:val="00C31B59"/>
    <w:rsid w:val="00C326A0"/>
    <w:rsid w:val="00C469F8"/>
    <w:rsid w:val="00C709E3"/>
    <w:rsid w:val="00CB43D9"/>
    <w:rsid w:val="00CC0E97"/>
    <w:rsid w:val="00CE71AC"/>
    <w:rsid w:val="00CF5363"/>
    <w:rsid w:val="00D16FD3"/>
    <w:rsid w:val="00D23B0D"/>
    <w:rsid w:val="00D33BD9"/>
    <w:rsid w:val="00D42080"/>
    <w:rsid w:val="00D67309"/>
    <w:rsid w:val="00D77E4D"/>
    <w:rsid w:val="00DB2E0B"/>
    <w:rsid w:val="00DC485A"/>
    <w:rsid w:val="00DE4100"/>
    <w:rsid w:val="00DF347C"/>
    <w:rsid w:val="00E011B4"/>
    <w:rsid w:val="00E108E1"/>
    <w:rsid w:val="00E14681"/>
    <w:rsid w:val="00E451E0"/>
    <w:rsid w:val="00E454AC"/>
    <w:rsid w:val="00E6147A"/>
    <w:rsid w:val="00EA1FB3"/>
    <w:rsid w:val="00EA7C55"/>
    <w:rsid w:val="00EE466F"/>
    <w:rsid w:val="00F26D4C"/>
    <w:rsid w:val="00F50173"/>
    <w:rsid w:val="00F901E7"/>
    <w:rsid w:val="00F96F83"/>
    <w:rsid w:val="00FB341A"/>
    <w:rsid w:val="00FC01A9"/>
    <w:rsid w:val="00FC1554"/>
    <w:rsid w:val="00FC75F3"/>
    <w:rsid w:val="00FD0F03"/>
    <w:rsid w:val="00FE0F4B"/>
    <w:rsid w:val="00FF1FA0"/>
    <w:rsid w:val="00FF7080"/>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2D16"/>
  <w15:chartTrackingRefBased/>
  <w15:docId w15:val="{27B4E02C-B5FE-49CA-AA6B-698DA6AF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D4C"/>
    <w:pPr>
      <w:shd w:val="clear" w:color="auto" w:fill="1F3864" w:themeFill="accent5" w:themeFillShade="80"/>
      <w:spacing w:after="240" w:line="360" w:lineRule="auto"/>
      <w:jc w:val="center"/>
      <w:outlineLvl w:val="0"/>
    </w:pPr>
    <w:rPr>
      <w:rFonts w:ascii="Times New Roman" w:eastAsia="Times New Roman" w:hAnsi="Times New Roman" w:cs="Times New Roman"/>
      <w:b/>
      <w:sz w:val="40"/>
      <w:szCs w:val="40"/>
      <w:lang w:eastAsia="en-IN"/>
    </w:rPr>
  </w:style>
  <w:style w:type="paragraph" w:styleId="Heading2">
    <w:name w:val="heading 2"/>
    <w:basedOn w:val="Normal"/>
    <w:next w:val="Normal"/>
    <w:link w:val="Heading2Char"/>
    <w:uiPriority w:val="9"/>
    <w:unhideWhenUsed/>
    <w:qFormat/>
    <w:rsid w:val="006A6B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88"/>
    <w:pPr>
      <w:ind w:left="720"/>
      <w:contextualSpacing/>
    </w:pPr>
  </w:style>
  <w:style w:type="character" w:customStyle="1" w:styleId="Heading2Char">
    <w:name w:val="Heading 2 Char"/>
    <w:basedOn w:val="DefaultParagraphFont"/>
    <w:link w:val="Heading2"/>
    <w:uiPriority w:val="9"/>
    <w:rsid w:val="006A6BA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910"/>
  </w:style>
  <w:style w:type="paragraph" w:styleId="Footer">
    <w:name w:val="footer"/>
    <w:basedOn w:val="Normal"/>
    <w:link w:val="FooterChar"/>
    <w:uiPriority w:val="99"/>
    <w:unhideWhenUsed/>
    <w:rsid w:val="0062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910"/>
  </w:style>
  <w:style w:type="paragraph" w:styleId="BalloonText">
    <w:name w:val="Balloon Text"/>
    <w:basedOn w:val="Normal"/>
    <w:link w:val="BalloonTextChar"/>
    <w:uiPriority w:val="99"/>
    <w:semiHidden/>
    <w:unhideWhenUsed/>
    <w:rsid w:val="0021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87"/>
    <w:rPr>
      <w:rFonts w:ascii="Segoe UI" w:hAnsi="Segoe UI" w:cs="Segoe UI"/>
      <w:sz w:val="18"/>
      <w:szCs w:val="18"/>
    </w:rPr>
  </w:style>
  <w:style w:type="paragraph" w:customStyle="1" w:styleId="Body">
    <w:name w:val="Body"/>
    <w:rsid w:val="00C326A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val="en-US" w:eastAsia="en-IN"/>
      <w14:textOutline w14:w="0" w14:cap="flat" w14:cmpd="sng" w14:algn="ctr">
        <w14:noFill/>
        <w14:prstDash w14:val="solid"/>
        <w14:bevel/>
      </w14:textOutline>
    </w:rPr>
  </w:style>
  <w:style w:type="paragraph" w:styleId="NoSpacing">
    <w:name w:val="No Spacing"/>
    <w:uiPriority w:val="1"/>
    <w:qFormat/>
    <w:rsid w:val="00E011B4"/>
    <w:pPr>
      <w:spacing w:after="0" w:line="240" w:lineRule="auto"/>
    </w:pPr>
    <w:rPr>
      <w:color w:val="44546A" w:themeColor="text2"/>
      <w:sz w:val="20"/>
      <w:szCs w:val="20"/>
      <w:lang w:val="en-US"/>
    </w:rPr>
  </w:style>
  <w:style w:type="character" w:customStyle="1" w:styleId="Heading1Char">
    <w:name w:val="Heading 1 Char"/>
    <w:basedOn w:val="DefaultParagraphFont"/>
    <w:link w:val="Heading1"/>
    <w:uiPriority w:val="9"/>
    <w:rsid w:val="00F26D4C"/>
    <w:rPr>
      <w:rFonts w:ascii="Times New Roman" w:eastAsia="Times New Roman" w:hAnsi="Times New Roman" w:cs="Times New Roman"/>
      <w:b/>
      <w:sz w:val="40"/>
      <w:szCs w:val="40"/>
      <w:shd w:val="clear" w:color="auto" w:fill="1F3864" w:themeFill="accent5" w:themeFillShade="80"/>
      <w:lang w:eastAsia="en-IN"/>
    </w:rPr>
  </w:style>
  <w:style w:type="character" w:styleId="Hyperlink">
    <w:name w:val="Hyperlink"/>
    <w:basedOn w:val="DefaultParagraphFont"/>
    <w:uiPriority w:val="99"/>
    <w:unhideWhenUsed/>
    <w:rsid w:val="006B0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84423">
      <w:bodyDiv w:val="1"/>
      <w:marLeft w:val="0"/>
      <w:marRight w:val="0"/>
      <w:marTop w:val="0"/>
      <w:marBottom w:val="0"/>
      <w:divBdr>
        <w:top w:val="none" w:sz="0" w:space="0" w:color="auto"/>
        <w:left w:val="none" w:sz="0" w:space="0" w:color="auto"/>
        <w:bottom w:val="none" w:sz="0" w:space="0" w:color="auto"/>
        <w:right w:val="none" w:sz="0" w:space="0" w:color="auto"/>
      </w:divBdr>
      <w:divsChild>
        <w:div w:id="75715769">
          <w:marLeft w:val="0"/>
          <w:marRight w:val="0"/>
          <w:marTop w:val="0"/>
          <w:marBottom w:val="0"/>
          <w:divBdr>
            <w:top w:val="none" w:sz="0" w:space="0" w:color="auto"/>
            <w:left w:val="none" w:sz="0" w:space="0" w:color="auto"/>
            <w:bottom w:val="none" w:sz="0" w:space="0" w:color="auto"/>
            <w:right w:val="none" w:sz="0" w:space="0" w:color="auto"/>
          </w:divBdr>
        </w:div>
        <w:div w:id="1492596209">
          <w:marLeft w:val="0"/>
          <w:marRight w:val="0"/>
          <w:marTop w:val="0"/>
          <w:marBottom w:val="0"/>
          <w:divBdr>
            <w:top w:val="none" w:sz="0" w:space="0" w:color="auto"/>
            <w:left w:val="none" w:sz="0" w:space="0" w:color="auto"/>
            <w:bottom w:val="none" w:sz="0" w:space="0" w:color="auto"/>
            <w:right w:val="none" w:sz="0" w:space="0" w:color="auto"/>
          </w:divBdr>
        </w:div>
        <w:div w:id="1834711449">
          <w:marLeft w:val="0"/>
          <w:marRight w:val="0"/>
          <w:marTop w:val="0"/>
          <w:marBottom w:val="0"/>
          <w:divBdr>
            <w:top w:val="none" w:sz="0" w:space="0" w:color="auto"/>
            <w:left w:val="none" w:sz="0" w:space="0" w:color="auto"/>
            <w:bottom w:val="none" w:sz="0" w:space="0" w:color="auto"/>
            <w:right w:val="none" w:sz="0" w:space="0" w:color="auto"/>
          </w:divBdr>
        </w:div>
        <w:div w:id="398864472">
          <w:marLeft w:val="0"/>
          <w:marRight w:val="0"/>
          <w:marTop w:val="0"/>
          <w:marBottom w:val="0"/>
          <w:divBdr>
            <w:top w:val="none" w:sz="0" w:space="0" w:color="auto"/>
            <w:left w:val="none" w:sz="0" w:space="0" w:color="auto"/>
            <w:bottom w:val="none" w:sz="0" w:space="0" w:color="auto"/>
            <w:right w:val="none" w:sz="0" w:space="0" w:color="auto"/>
          </w:divBdr>
        </w:div>
        <w:div w:id="897670173">
          <w:marLeft w:val="0"/>
          <w:marRight w:val="0"/>
          <w:marTop w:val="0"/>
          <w:marBottom w:val="0"/>
          <w:divBdr>
            <w:top w:val="none" w:sz="0" w:space="0" w:color="auto"/>
            <w:left w:val="none" w:sz="0" w:space="0" w:color="auto"/>
            <w:bottom w:val="none" w:sz="0" w:space="0" w:color="auto"/>
            <w:right w:val="none" w:sz="0" w:space="0" w:color="auto"/>
          </w:divBdr>
        </w:div>
        <w:div w:id="169996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ishwors@nluassam.ac.in" TargetMode="External"/><Relationship Id="rId5" Type="http://schemas.openxmlformats.org/officeDocument/2006/relationships/webSettings" Target="webSettings.xml"/><Relationship Id="rId10" Type="http://schemas.openxmlformats.org/officeDocument/2006/relationships/hyperlink" Target="mailto:hrnath@nluassam.ac.in" TargetMode="External"/><Relationship Id="rId4" Type="http://schemas.openxmlformats.org/officeDocument/2006/relationships/settings" Target="settings.xml"/><Relationship Id="rId9" Type="http://schemas.openxmlformats.org/officeDocument/2006/relationships/hyperlink" Target="mailto:ramniwas@nluassam.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80D0-88AF-4AFC-9CFC-4855E460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Basic Structure of Constitution</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Structure of Constitution</dc:title>
  <dc:subject>(Commemorating 50 years of Kesavananda Verdict)</dc:subject>
  <dc:creator>Himangshu R Nath</dc:creator>
  <cp:keywords/>
  <dc:description/>
  <cp:lastModifiedBy>Faculty</cp:lastModifiedBy>
  <cp:revision>120</cp:revision>
  <cp:lastPrinted>2023-02-23T16:51:00Z</cp:lastPrinted>
  <dcterms:created xsi:type="dcterms:W3CDTF">2023-02-20T10:54:00Z</dcterms:created>
  <dcterms:modified xsi:type="dcterms:W3CDTF">2023-02-27T16:51:00Z</dcterms:modified>
</cp:coreProperties>
</file>